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04C41" w14:textId="77777777" w:rsidR="00360FD1" w:rsidRPr="007536AD" w:rsidRDefault="00360FD1" w:rsidP="00360FD1">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bookmarkStart w:id="1" w:name="_Hlk91083583"/>
      <w:r w:rsidRPr="007536A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4D604E44"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2A77633"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6D6E40CA"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39B8836A"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769657FD"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0BA86FD"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ED957FA" w14:textId="4C64A3F6"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BF2F40D" w14:textId="42896ED7"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2D6DF8F6" w14:textId="6EF4BA73"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3DA1B9C0" w14:textId="005FCADA"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75F5C756" w14:textId="70ED2CA5"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55D6AEA6" w14:textId="27F7081F"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AFF63BB" w14:textId="42A1C7F0"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53801535" w14:textId="73BA75FB"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534D1552" w14:textId="4F37BD6F"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286B3294" w14:textId="338016C8"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53F6C747" w14:textId="3D47D9B7"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878230A" w14:textId="03E4FD25"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2D02500" w14:textId="06281917"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B5741A7" w14:textId="6D7E7A46"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2825BF73" w14:textId="4B2E6788"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E46B48E" w14:textId="098997DC"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7E939874" w14:textId="7F4C898E"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364610AF"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310D0E9" w14:textId="043AF204" w:rsidR="00360FD1" w:rsidRDefault="00360FD1" w:rsidP="00360FD1">
      <w:pPr>
        <w:spacing w:after="0" w:line="240" w:lineRule="auto"/>
        <w:jc w:val="center"/>
        <w:rPr>
          <w:rFonts w:ascii="Times New Roman" w:eastAsia="Times New Roman" w:hAnsi="Times New Roman" w:cs="Times New Roman"/>
          <w:b/>
          <w:sz w:val="28"/>
          <w:szCs w:val="28"/>
          <w:lang w:eastAsia="ru-RU"/>
        </w:rPr>
      </w:pPr>
      <w:r w:rsidRPr="00360FD1">
        <w:rPr>
          <w:rFonts w:ascii="Times New Roman" w:eastAsia="Times New Roman" w:hAnsi="Times New Roman" w:cs="Times New Roman"/>
          <w:b/>
          <w:sz w:val="28"/>
          <w:szCs w:val="28"/>
          <w:lang w:eastAsia="ru-RU"/>
        </w:rPr>
        <w:t>РАБОЧАЯ ПРОГРАММА УЧЕБНОЙ ДИСЦИПЛИНЫ</w:t>
      </w:r>
    </w:p>
    <w:p w14:paraId="6463313B" w14:textId="77777777" w:rsidR="00360FD1" w:rsidRPr="00360FD1" w:rsidRDefault="00360FD1" w:rsidP="00360FD1">
      <w:pPr>
        <w:spacing w:after="0" w:line="240" w:lineRule="auto"/>
        <w:jc w:val="center"/>
        <w:rPr>
          <w:rFonts w:ascii="Times New Roman" w:eastAsia="Times New Roman" w:hAnsi="Times New Roman" w:cs="Times New Roman"/>
          <w:b/>
          <w:sz w:val="28"/>
          <w:szCs w:val="28"/>
          <w:lang w:eastAsia="ru-RU"/>
        </w:rPr>
      </w:pPr>
    </w:p>
    <w:p w14:paraId="772B5DBC" w14:textId="77777777" w:rsidR="00360FD1" w:rsidRPr="00360FD1" w:rsidRDefault="00360FD1" w:rsidP="00360FD1">
      <w:pPr>
        <w:spacing w:after="0" w:line="240" w:lineRule="auto"/>
        <w:jc w:val="center"/>
        <w:rPr>
          <w:rFonts w:ascii="Times New Roman" w:eastAsia="Times New Roman" w:hAnsi="Times New Roman" w:cs="Times New Roman"/>
          <w:b/>
          <w:iCs/>
          <w:sz w:val="28"/>
          <w:szCs w:val="28"/>
          <w:lang w:eastAsia="ru-RU"/>
        </w:rPr>
      </w:pPr>
      <w:r w:rsidRPr="00360FD1">
        <w:rPr>
          <w:rFonts w:ascii="Times New Roman" w:eastAsia="Times New Roman" w:hAnsi="Times New Roman" w:cs="Times New Roman"/>
          <w:b/>
          <w:iCs/>
          <w:sz w:val="28"/>
          <w:szCs w:val="28"/>
          <w:lang w:eastAsia="ru-RU"/>
        </w:rPr>
        <w:t>ОП.02 ДИСКРЕТНАЯ МАТЕМАТИКА</w:t>
      </w:r>
    </w:p>
    <w:p w14:paraId="55B7EAC9" w14:textId="77777777" w:rsidR="00360FD1" w:rsidRPr="00360FD1" w:rsidRDefault="00360FD1" w:rsidP="00360FD1">
      <w:pPr>
        <w:spacing w:after="0" w:line="240" w:lineRule="auto"/>
        <w:jc w:val="center"/>
        <w:rPr>
          <w:rFonts w:ascii="Times New Roman" w:eastAsia="Times New Roman" w:hAnsi="Times New Roman" w:cs="Times New Roman"/>
          <w:b/>
          <w:i/>
          <w:sz w:val="28"/>
          <w:szCs w:val="28"/>
          <w:lang w:eastAsia="ru-RU"/>
        </w:rPr>
      </w:pPr>
    </w:p>
    <w:p w14:paraId="0BB6F3AB"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04AEA803"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3B703A1B"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5B71EE6E"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3CD4DCE2"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4D2AABA8"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790838E6"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4B7BCCD6"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676DFC31"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0170C476"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5E2DA27B"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17BF2AB2"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1BD59DB9"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6D107861"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2BE70798"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0D4C1BAA" w14:textId="77777777" w:rsidR="00360FD1" w:rsidRDefault="00360FD1" w:rsidP="00360FD1">
      <w:pPr>
        <w:spacing w:after="0" w:line="240" w:lineRule="auto"/>
        <w:jc w:val="center"/>
        <w:rPr>
          <w:rFonts w:ascii="Times New Roman" w:eastAsia="Times New Roman" w:hAnsi="Times New Roman" w:cs="Times New Roman"/>
          <w:b/>
          <w:bCs/>
          <w:iCs/>
          <w:sz w:val="28"/>
          <w:szCs w:val="28"/>
          <w:lang w:eastAsia="ru-RU"/>
        </w:rPr>
      </w:pPr>
    </w:p>
    <w:p w14:paraId="68E21500" w14:textId="77777777" w:rsidR="00360FD1" w:rsidRDefault="00360FD1" w:rsidP="00360FD1">
      <w:pPr>
        <w:spacing w:after="0" w:line="240" w:lineRule="auto"/>
        <w:jc w:val="center"/>
        <w:rPr>
          <w:rFonts w:ascii="Times New Roman" w:eastAsia="Times New Roman" w:hAnsi="Times New Roman" w:cs="Times New Roman"/>
          <w:b/>
          <w:bCs/>
          <w:iCs/>
          <w:sz w:val="28"/>
          <w:szCs w:val="28"/>
          <w:lang w:eastAsia="ru-RU"/>
        </w:rPr>
      </w:pPr>
    </w:p>
    <w:p w14:paraId="489DB2E9" w14:textId="77777777" w:rsidR="00360FD1" w:rsidRDefault="00360FD1" w:rsidP="00360FD1">
      <w:pPr>
        <w:spacing w:after="0" w:line="240" w:lineRule="auto"/>
        <w:jc w:val="center"/>
        <w:rPr>
          <w:rFonts w:ascii="Times New Roman" w:eastAsia="Times New Roman" w:hAnsi="Times New Roman" w:cs="Times New Roman"/>
          <w:b/>
          <w:bCs/>
          <w:iCs/>
          <w:sz w:val="28"/>
          <w:szCs w:val="28"/>
          <w:lang w:eastAsia="ru-RU"/>
        </w:rPr>
      </w:pPr>
    </w:p>
    <w:p w14:paraId="591B0A7D" w14:textId="511F6D24" w:rsidR="00360FD1" w:rsidRPr="00360FD1" w:rsidRDefault="00360FD1" w:rsidP="00360FD1">
      <w:pPr>
        <w:spacing w:after="0" w:line="240" w:lineRule="auto"/>
        <w:jc w:val="center"/>
        <w:rPr>
          <w:rFonts w:ascii="Times New Roman" w:eastAsia="Times New Roman" w:hAnsi="Times New Roman" w:cs="Times New Roman"/>
          <w:b/>
          <w:iCs/>
          <w:sz w:val="24"/>
          <w:szCs w:val="24"/>
          <w:vertAlign w:val="superscript"/>
          <w:lang w:eastAsia="ru-RU"/>
        </w:rPr>
      </w:pPr>
      <w:r>
        <w:rPr>
          <w:rFonts w:ascii="Times New Roman" w:eastAsia="Times New Roman" w:hAnsi="Times New Roman" w:cs="Times New Roman"/>
          <w:b/>
          <w:bCs/>
          <w:iCs/>
          <w:sz w:val="28"/>
          <w:szCs w:val="28"/>
          <w:lang w:eastAsia="ru-RU"/>
        </w:rPr>
        <w:t xml:space="preserve">Западная Двина, </w:t>
      </w:r>
      <w:r w:rsidRPr="00360FD1">
        <w:rPr>
          <w:rFonts w:ascii="Times New Roman" w:eastAsia="Times New Roman" w:hAnsi="Times New Roman" w:cs="Times New Roman"/>
          <w:b/>
          <w:bCs/>
          <w:iCs/>
          <w:sz w:val="28"/>
          <w:szCs w:val="28"/>
          <w:lang w:eastAsia="ru-RU"/>
        </w:rPr>
        <w:t>202</w:t>
      </w:r>
      <w:r w:rsidR="008076DE">
        <w:rPr>
          <w:rFonts w:ascii="Times New Roman" w:eastAsia="Times New Roman" w:hAnsi="Times New Roman" w:cs="Times New Roman"/>
          <w:b/>
          <w:bCs/>
          <w:iCs/>
          <w:sz w:val="28"/>
          <w:szCs w:val="28"/>
          <w:lang w:eastAsia="ru-RU"/>
        </w:rPr>
        <w:t>5</w:t>
      </w:r>
      <w:r w:rsidRPr="00360FD1">
        <w:rPr>
          <w:rFonts w:ascii="Times New Roman" w:eastAsia="Times New Roman" w:hAnsi="Times New Roman" w:cs="Times New Roman"/>
          <w:b/>
          <w:bCs/>
          <w:iCs/>
          <w:sz w:val="28"/>
          <w:szCs w:val="28"/>
          <w:lang w:eastAsia="ru-RU"/>
        </w:rPr>
        <w:t xml:space="preserve"> г.</w:t>
      </w:r>
      <w:r w:rsidRPr="00360FD1">
        <w:rPr>
          <w:rFonts w:ascii="Times New Roman" w:eastAsia="Times New Roman" w:hAnsi="Times New Roman" w:cs="Times New Roman"/>
          <w:b/>
          <w:bCs/>
          <w:iCs/>
          <w:sz w:val="24"/>
          <w:szCs w:val="24"/>
          <w:lang w:eastAsia="ru-RU"/>
        </w:rPr>
        <w:br w:type="page"/>
      </w:r>
    </w:p>
    <w:p w14:paraId="35B4DD65" w14:textId="77777777" w:rsidR="00F74ADF" w:rsidRDefault="00F74ADF" w:rsidP="00F74ADF">
      <w:pPr>
        <w:pStyle w:val="af1"/>
      </w:pPr>
      <w:bookmarkStart w:id="2" w:name="_Hlk152859264"/>
      <w:bookmarkStart w:id="3" w:name="_Hlk152860678"/>
      <w:r>
        <w:rPr>
          <w:noProof/>
        </w:rPr>
        <w:lastRenderedPageBreak/>
        <w:drawing>
          <wp:inline distT="0" distB="0" distL="0" distR="0" wp14:anchorId="769E4BE5" wp14:editId="20C10475">
            <wp:extent cx="6228718" cy="8061435"/>
            <wp:effectExtent l="0" t="0" r="635" b="0"/>
            <wp:docPr id="1" name="Рисунок 1" descr="E:\2025\ОП.02 Дисктетная м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П.02 Дисктетная мат..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980" t="4053" r="2498" b="13136"/>
                    <a:stretch/>
                  </pic:blipFill>
                  <pic:spPr bwMode="auto">
                    <a:xfrm>
                      <a:off x="0" y="0"/>
                      <a:ext cx="6248807" cy="8087434"/>
                    </a:xfrm>
                    <a:prstGeom prst="rect">
                      <a:avLst/>
                    </a:prstGeom>
                    <a:noFill/>
                    <a:ln>
                      <a:noFill/>
                    </a:ln>
                    <a:extLst>
                      <a:ext uri="{53640926-AAD7-44D8-BBD7-CCE9431645EC}">
                        <a14:shadowObscured xmlns:a14="http://schemas.microsoft.com/office/drawing/2010/main"/>
                      </a:ext>
                    </a:extLst>
                  </pic:spPr>
                </pic:pic>
              </a:graphicData>
            </a:graphic>
          </wp:inline>
        </w:drawing>
      </w:r>
      <w:bookmarkStart w:id="4" w:name="_GoBack"/>
      <w:bookmarkEnd w:id="4"/>
    </w:p>
    <w:p w14:paraId="2E6F593E" w14:textId="5D7391FF" w:rsidR="00360FD1" w:rsidRPr="007536AD" w:rsidRDefault="00360FD1" w:rsidP="00360F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7536AD">
        <w:rPr>
          <w:rFonts w:ascii="Times New Roman" w:eastAsia="Times New Roman" w:hAnsi="Times New Roman" w:cs="Times New Roman"/>
          <w:sz w:val="28"/>
          <w:szCs w:val="28"/>
        </w:rPr>
        <w:t xml:space="preserve">      </w:t>
      </w:r>
    </w:p>
    <w:bookmarkEnd w:id="2"/>
    <w:p w14:paraId="00BF78FE" w14:textId="77777777" w:rsidR="00360FD1" w:rsidRPr="007536AD" w:rsidRDefault="00360FD1" w:rsidP="00360FD1">
      <w:pPr>
        <w:spacing w:after="0" w:line="240" w:lineRule="auto"/>
        <w:jc w:val="center"/>
        <w:rPr>
          <w:rFonts w:ascii="Times New Roman" w:eastAsia="PMingLiU" w:hAnsi="Times New Roman" w:cs="Times New Roman"/>
          <w:sz w:val="28"/>
          <w:szCs w:val="28"/>
        </w:rPr>
      </w:pPr>
    </w:p>
    <w:p w14:paraId="4C91571A" w14:textId="77777777" w:rsidR="00360FD1" w:rsidRPr="007536AD" w:rsidRDefault="00360FD1" w:rsidP="00360FD1">
      <w:pPr>
        <w:spacing w:after="0" w:line="240" w:lineRule="auto"/>
        <w:rPr>
          <w:rFonts w:ascii="Times New Roman" w:eastAsia="Times New Roman" w:hAnsi="Times New Roman" w:cs="Times New Roman"/>
          <w:b/>
          <w:i/>
          <w:sz w:val="28"/>
          <w:szCs w:val="28"/>
        </w:rPr>
      </w:pPr>
    </w:p>
    <w:p w14:paraId="7EC76E70" w14:textId="77777777" w:rsidR="00360FD1" w:rsidRPr="007536AD" w:rsidRDefault="00360FD1" w:rsidP="00360FD1">
      <w:pPr>
        <w:spacing w:after="0" w:line="240" w:lineRule="auto"/>
        <w:rPr>
          <w:rFonts w:ascii="Times New Roman" w:eastAsia="Times New Roman" w:hAnsi="Times New Roman" w:cs="Times New Roman"/>
          <w:b/>
          <w:i/>
          <w:sz w:val="28"/>
          <w:szCs w:val="28"/>
        </w:rPr>
      </w:pPr>
    </w:p>
    <w:bookmarkEnd w:id="3"/>
    <w:p w14:paraId="0BA6A095" w14:textId="77777777" w:rsidR="00360FD1" w:rsidRDefault="00360FD1">
      <w:pP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p>
    <w:p w14:paraId="522F0973" w14:textId="77777777"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7D6E470E" w14:textId="70AA5941"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СОДЕРЖАНИЕ</w:t>
      </w:r>
    </w:p>
    <w:tbl>
      <w:tblPr>
        <w:tblW w:w="0" w:type="auto"/>
        <w:jc w:val="center"/>
        <w:tblLook w:val="01E0" w:firstRow="1" w:lastRow="1" w:firstColumn="1" w:lastColumn="1" w:noHBand="0" w:noVBand="0"/>
      </w:tblPr>
      <w:tblGrid>
        <w:gridCol w:w="7829"/>
        <w:gridCol w:w="1759"/>
      </w:tblGrid>
      <w:tr w:rsidR="00360FD1" w:rsidRPr="007536AD" w14:paraId="7B96AF1B" w14:textId="77777777" w:rsidTr="00615592">
        <w:trPr>
          <w:trHeight w:val="207"/>
          <w:jc w:val="center"/>
        </w:trPr>
        <w:tc>
          <w:tcPr>
            <w:tcW w:w="7829" w:type="dxa"/>
            <w:shd w:val="clear" w:color="auto" w:fill="auto"/>
            <w:vAlign w:val="center"/>
          </w:tcPr>
          <w:p w14:paraId="1AF70249" w14:textId="77777777" w:rsidR="00360FD1" w:rsidRPr="007536AD" w:rsidRDefault="00360FD1" w:rsidP="00615592">
            <w:pPr>
              <w:pStyle w:val="1"/>
              <w:spacing w:before="0" w:after="0"/>
              <w:ind w:left="284"/>
              <w:rPr>
                <w:rFonts w:ascii="Times New Roman" w:hAnsi="Times New Roman"/>
                <w:caps/>
                <w:sz w:val="24"/>
                <w:szCs w:val="24"/>
              </w:rPr>
            </w:pPr>
          </w:p>
        </w:tc>
        <w:tc>
          <w:tcPr>
            <w:tcW w:w="1759" w:type="dxa"/>
            <w:shd w:val="clear" w:color="auto" w:fill="auto"/>
            <w:vAlign w:val="center"/>
          </w:tcPr>
          <w:p w14:paraId="111F5F46" w14:textId="77777777" w:rsidR="00360FD1" w:rsidRPr="007536AD" w:rsidRDefault="00360FD1" w:rsidP="00615592">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стр.</w:t>
            </w:r>
          </w:p>
        </w:tc>
      </w:tr>
      <w:tr w:rsidR="00360FD1" w:rsidRPr="007536AD" w14:paraId="51D5B1E5" w14:textId="77777777" w:rsidTr="00615592">
        <w:trPr>
          <w:trHeight w:val="373"/>
          <w:jc w:val="center"/>
        </w:trPr>
        <w:tc>
          <w:tcPr>
            <w:tcW w:w="7829" w:type="dxa"/>
            <w:shd w:val="clear" w:color="auto" w:fill="auto"/>
            <w:vAlign w:val="center"/>
          </w:tcPr>
          <w:p w14:paraId="5EC8A53A" w14:textId="77777777" w:rsidR="00360FD1" w:rsidRPr="007536AD" w:rsidRDefault="00360FD1" w:rsidP="00360FD1">
            <w:pPr>
              <w:pStyle w:val="a7"/>
              <w:numPr>
                <w:ilvl w:val="0"/>
                <w:numId w:val="12"/>
              </w:numPr>
              <w:spacing w:before="0" w:after="0"/>
              <w:rPr>
                <w:b/>
              </w:rPr>
            </w:pPr>
            <w:r w:rsidRPr="007536AD">
              <w:rPr>
                <w:b/>
              </w:rPr>
              <w:t xml:space="preserve">ОБЩАЯ ХАРАКТЕРИСТИКА РАБОЧЕЙ ПРОГРАММЫ УЧЕБНОЙ ДИСЦИПЛИНЫ </w:t>
            </w:r>
          </w:p>
        </w:tc>
        <w:tc>
          <w:tcPr>
            <w:tcW w:w="1759" w:type="dxa"/>
            <w:shd w:val="clear" w:color="auto" w:fill="auto"/>
            <w:vAlign w:val="center"/>
          </w:tcPr>
          <w:p w14:paraId="52779D2D" w14:textId="77777777" w:rsidR="00360FD1" w:rsidRPr="007536AD" w:rsidRDefault="00360FD1" w:rsidP="00615592">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4</w:t>
            </w:r>
          </w:p>
        </w:tc>
      </w:tr>
      <w:tr w:rsidR="00360FD1" w:rsidRPr="007536AD" w14:paraId="67B2D22B" w14:textId="77777777" w:rsidTr="00615592">
        <w:trPr>
          <w:trHeight w:val="696"/>
          <w:jc w:val="center"/>
        </w:trPr>
        <w:tc>
          <w:tcPr>
            <w:tcW w:w="7829" w:type="dxa"/>
            <w:shd w:val="clear" w:color="auto" w:fill="auto"/>
            <w:vAlign w:val="center"/>
          </w:tcPr>
          <w:p w14:paraId="0E168346" w14:textId="77777777" w:rsidR="00360FD1" w:rsidRPr="007536AD" w:rsidRDefault="00360FD1" w:rsidP="00360FD1">
            <w:pPr>
              <w:pStyle w:val="1"/>
              <w:numPr>
                <w:ilvl w:val="0"/>
                <w:numId w:val="12"/>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СТРУКТУРА и содержание УЧЕБНОй                                      ДИСЦИПЛИНЫ</w:t>
            </w:r>
          </w:p>
          <w:p w14:paraId="10B6C92F" w14:textId="77777777" w:rsidR="00360FD1" w:rsidRPr="007536AD" w:rsidRDefault="00360FD1" w:rsidP="00615592">
            <w:pPr>
              <w:pStyle w:val="1"/>
              <w:spacing w:before="0" w:after="0"/>
              <w:ind w:left="284"/>
              <w:rPr>
                <w:rFonts w:ascii="Times New Roman" w:hAnsi="Times New Roman"/>
                <w:caps/>
                <w:sz w:val="24"/>
                <w:szCs w:val="24"/>
              </w:rPr>
            </w:pPr>
          </w:p>
        </w:tc>
        <w:tc>
          <w:tcPr>
            <w:tcW w:w="1759" w:type="dxa"/>
            <w:shd w:val="clear" w:color="auto" w:fill="auto"/>
            <w:vAlign w:val="center"/>
          </w:tcPr>
          <w:p w14:paraId="4F50BEC1" w14:textId="77777777" w:rsidR="00360FD1" w:rsidRPr="007536AD" w:rsidRDefault="00360FD1" w:rsidP="00615592">
            <w:pPr>
              <w:spacing w:after="0" w:line="240" w:lineRule="auto"/>
              <w:rPr>
                <w:rFonts w:ascii="Times New Roman" w:hAnsi="Times New Roman" w:cs="Times New Roman"/>
                <w:b/>
                <w:sz w:val="24"/>
                <w:szCs w:val="24"/>
              </w:rPr>
            </w:pPr>
            <w:r w:rsidRPr="007536AD">
              <w:rPr>
                <w:rFonts w:ascii="Times New Roman" w:hAnsi="Times New Roman" w:cs="Times New Roman"/>
                <w:b/>
                <w:sz w:val="24"/>
                <w:szCs w:val="24"/>
              </w:rPr>
              <w:t xml:space="preserve">            5</w:t>
            </w:r>
          </w:p>
        </w:tc>
      </w:tr>
      <w:tr w:rsidR="00360FD1" w:rsidRPr="007536AD" w14:paraId="3801D09A" w14:textId="77777777" w:rsidTr="00615592">
        <w:trPr>
          <w:trHeight w:val="552"/>
          <w:jc w:val="center"/>
        </w:trPr>
        <w:tc>
          <w:tcPr>
            <w:tcW w:w="7829" w:type="dxa"/>
            <w:shd w:val="clear" w:color="auto" w:fill="auto"/>
            <w:vAlign w:val="center"/>
          </w:tcPr>
          <w:p w14:paraId="5235B694" w14:textId="77777777" w:rsidR="00360FD1" w:rsidRPr="007536AD" w:rsidRDefault="00360FD1" w:rsidP="00360FD1">
            <w:pPr>
              <w:pStyle w:val="1"/>
              <w:numPr>
                <w:ilvl w:val="0"/>
                <w:numId w:val="12"/>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условия реализации учебной дисциплины</w:t>
            </w:r>
          </w:p>
          <w:p w14:paraId="71AA2860" w14:textId="77777777" w:rsidR="00360FD1" w:rsidRPr="007536AD" w:rsidRDefault="00360FD1" w:rsidP="00615592">
            <w:pPr>
              <w:pStyle w:val="1"/>
              <w:tabs>
                <w:tab w:val="num" w:pos="0"/>
              </w:tabs>
              <w:spacing w:before="0" w:after="0"/>
              <w:ind w:left="284"/>
              <w:rPr>
                <w:rFonts w:ascii="Times New Roman" w:hAnsi="Times New Roman"/>
                <w:caps/>
                <w:sz w:val="24"/>
                <w:szCs w:val="24"/>
              </w:rPr>
            </w:pPr>
          </w:p>
        </w:tc>
        <w:tc>
          <w:tcPr>
            <w:tcW w:w="1759" w:type="dxa"/>
            <w:shd w:val="clear" w:color="auto" w:fill="auto"/>
            <w:vAlign w:val="center"/>
          </w:tcPr>
          <w:p w14:paraId="27DBD832" w14:textId="77777777" w:rsidR="00360FD1" w:rsidRPr="007536AD" w:rsidRDefault="00360FD1" w:rsidP="00615592">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1</w:t>
            </w:r>
            <w:r>
              <w:rPr>
                <w:rFonts w:ascii="Times New Roman" w:hAnsi="Times New Roman" w:cs="Times New Roman"/>
                <w:b/>
                <w:sz w:val="24"/>
                <w:szCs w:val="24"/>
              </w:rPr>
              <w:t>1</w:t>
            </w:r>
          </w:p>
        </w:tc>
      </w:tr>
      <w:tr w:rsidR="00360FD1" w:rsidRPr="007536AD" w14:paraId="62264177" w14:textId="77777777" w:rsidTr="00615592">
        <w:trPr>
          <w:trHeight w:val="878"/>
          <w:jc w:val="center"/>
        </w:trPr>
        <w:tc>
          <w:tcPr>
            <w:tcW w:w="7829" w:type="dxa"/>
            <w:shd w:val="clear" w:color="auto" w:fill="auto"/>
            <w:vAlign w:val="center"/>
          </w:tcPr>
          <w:p w14:paraId="38AC8700" w14:textId="77777777" w:rsidR="00360FD1" w:rsidRPr="007536AD" w:rsidRDefault="00360FD1" w:rsidP="00360FD1">
            <w:pPr>
              <w:pStyle w:val="1"/>
              <w:numPr>
                <w:ilvl w:val="0"/>
                <w:numId w:val="12"/>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Контроль и оценка результатов Освоения учебной дисциплины</w:t>
            </w:r>
          </w:p>
          <w:p w14:paraId="4DC3E9C9" w14:textId="77777777" w:rsidR="00360FD1" w:rsidRPr="007536AD" w:rsidRDefault="00360FD1" w:rsidP="00615592">
            <w:pPr>
              <w:pStyle w:val="1"/>
              <w:spacing w:before="0" w:after="0"/>
              <w:ind w:left="284"/>
              <w:rPr>
                <w:rFonts w:ascii="Times New Roman" w:hAnsi="Times New Roman"/>
                <w:caps/>
                <w:sz w:val="24"/>
                <w:szCs w:val="24"/>
              </w:rPr>
            </w:pPr>
          </w:p>
        </w:tc>
        <w:tc>
          <w:tcPr>
            <w:tcW w:w="1759" w:type="dxa"/>
            <w:shd w:val="clear" w:color="auto" w:fill="auto"/>
            <w:vAlign w:val="center"/>
          </w:tcPr>
          <w:p w14:paraId="6FEC953D" w14:textId="77777777" w:rsidR="00360FD1" w:rsidRPr="007536AD" w:rsidRDefault="00360FD1" w:rsidP="00615592">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1</w:t>
            </w:r>
            <w:r>
              <w:rPr>
                <w:rFonts w:ascii="Times New Roman" w:hAnsi="Times New Roman" w:cs="Times New Roman"/>
                <w:b/>
                <w:sz w:val="24"/>
                <w:szCs w:val="24"/>
              </w:rPr>
              <w:t>2</w:t>
            </w:r>
          </w:p>
        </w:tc>
      </w:tr>
    </w:tbl>
    <w:p w14:paraId="0CF7D6C5" w14:textId="77777777"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74162F1C" w14:textId="121A33CE"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124233FD" w14:textId="10D135B3"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4505BDC3" w14:textId="084DC25A"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2A25A860" w14:textId="01B92EC4"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3843B80C"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0AA8E8A3" w14:textId="77777777" w:rsidR="00360FD1" w:rsidRPr="00360FD1" w:rsidRDefault="00360FD1" w:rsidP="00360FD1">
      <w:pPr>
        <w:spacing w:after="0" w:line="240" w:lineRule="auto"/>
        <w:rPr>
          <w:rFonts w:ascii="Times New Roman" w:eastAsia="Times New Roman" w:hAnsi="Times New Roman" w:cs="Times New Roman"/>
          <w:b/>
          <w:i/>
          <w:sz w:val="24"/>
          <w:szCs w:val="24"/>
          <w:lang w:eastAsia="ru-RU"/>
        </w:rPr>
      </w:pPr>
    </w:p>
    <w:p w14:paraId="3B57429A" w14:textId="56A09906" w:rsidR="00360FD1" w:rsidRPr="00360FD1" w:rsidRDefault="00360FD1" w:rsidP="00360FD1">
      <w:pPr>
        <w:numPr>
          <w:ilvl w:val="0"/>
          <w:numId w:val="3"/>
        </w:numPr>
        <w:suppressAutoHyphens/>
        <w:spacing w:after="0" w:line="240" w:lineRule="auto"/>
        <w:ind w:left="426" w:hanging="426"/>
        <w:jc w:val="center"/>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i/>
          <w:sz w:val="24"/>
          <w:szCs w:val="24"/>
          <w:u w:val="single"/>
          <w:lang w:eastAsia="ru-RU"/>
        </w:rPr>
        <w:br w:type="page"/>
      </w:r>
      <w:r w:rsidRPr="00360FD1">
        <w:rPr>
          <w:rFonts w:ascii="Times New Roman" w:eastAsia="Times New Roman" w:hAnsi="Times New Roman" w:cs="Times New Roman"/>
          <w:b/>
          <w:sz w:val="24"/>
          <w:szCs w:val="24"/>
          <w:lang w:eastAsia="ru-RU"/>
        </w:rPr>
        <w:lastRenderedPageBreak/>
        <w:t>ОБЩАЯ ХАРАКТЕРИСТИКА</w:t>
      </w:r>
      <w:r w:rsidRPr="00360FD1">
        <w:rPr>
          <w:rFonts w:ascii="Times New Roman" w:eastAsia="Times New Roman" w:hAnsi="Times New Roman" w:cs="Times New Roman"/>
          <w:b/>
          <w:color w:val="000000"/>
          <w:sz w:val="24"/>
          <w:szCs w:val="24"/>
          <w:lang w:eastAsia="ru-RU"/>
        </w:rPr>
        <w:t xml:space="preserve"> РАБОЧЕЙ ПРОГРАММЫ</w:t>
      </w:r>
      <w:r w:rsidRPr="00360FD1">
        <w:rPr>
          <w:rFonts w:ascii="Times New Roman" w:eastAsia="Times New Roman" w:hAnsi="Times New Roman" w:cs="Times New Roman"/>
          <w:b/>
          <w:sz w:val="24"/>
          <w:szCs w:val="24"/>
          <w:lang w:eastAsia="ru-RU"/>
        </w:rPr>
        <w:t xml:space="preserve"> УЧЕБНОЙ ДИСЦИПЛИНЫ</w:t>
      </w:r>
    </w:p>
    <w:p w14:paraId="1DA2D14F" w14:textId="77777777" w:rsidR="00360FD1" w:rsidRPr="00360FD1" w:rsidRDefault="00360FD1" w:rsidP="00360FD1">
      <w:pPr>
        <w:pStyle w:val="a7"/>
        <w:spacing w:before="0" w:after="0"/>
        <w:ind w:left="720"/>
        <w:jc w:val="center"/>
        <w:rPr>
          <w:b/>
          <w:iCs/>
          <w:lang w:eastAsia="ru-RU"/>
        </w:rPr>
      </w:pPr>
      <w:r w:rsidRPr="00360FD1">
        <w:rPr>
          <w:b/>
          <w:iCs/>
          <w:lang w:eastAsia="ru-RU"/>
        </w:rPr>
        <w:t>ОП.02 ДИСКРЕТНАЯ МАТЕМАТИКА</w:t>
      </w:r>
    </w:p>
    <w:p w14:paraId="0A44827E" w14:textId="77777777" w:rsidR="00360FD1" w:rsidRPr="00360FD1" w:rsidRDefault="00360FD1" w:rsidP="00360FD1">
      <w:pPr>
        <w:pStyle w:val="a7"/>
        <w:spacing w:before="0" w:after="0"/>
        <w:ind w:left="720"/>
        <w:jc w:val="center"/>
        <w:rPr>
          <w:b/>
          <w:iCs/>
          <w:lang w:eastAsia="ru-RU"/>
        </w:rPr>
      </w:pPr>
    </w:p>
    <w:p w14:paraId="014ED77F" w14:textId="77777777" w:rsidR="00360FD1" w:rsidRPr="00360FD1" w:rsidRDefault="00360FD1" w:rsidP="00360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360FD1">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48ADCDB2" w14:textId="63F9940C" w:rsidR="00360FD1" w:rsidRPr="00360FD1" w:rsidRDefault="00360FD1" w:rsidP="00360F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 xml:space="preserve">Учебная дисциплина «Дискретная математика» является обязательной частью общепрофессионального цикла основной образовательной программы в соответствии с ФГОС СПО по </w:t>
      </w:r>
      <w:r w:rsidRPr="00360FD1">
        <w:rPr>
          <w:rFonts w:ascii="Times New Roman" w:eastAsia="Times New Roman" w:hAnsi="Times New Roman" w:cs="Times New Roman"/>
          <w:iCs/>
          <w:color w:val="000000"/>
          <w:sz w:val="24"/>
          <w:szCs w:val="24"/>
          <w:lang w:eastAsia="ru-RU"/>
        </w:rPr>
        <w:t>специальности</w:t>
      </w:r>
      <w:r w:rsidRPr="00360FD1">
        <w:rPr>
          <w:rFonts w:ascii="Times New Roman" w:eastAsia="Times New Roman" w:hAnsi="Times New Roman" w:cs="Times New Roman"/>
          <w:iCs/>
          <w:sz w:val="24"/>
          <w:szCs w:val="24"/>
          <w:lang w:eastAsia="ru-RU"/>
        </w:rPr>
        <w:t xml:space="preserve"> </w:t>
      </w:r>
      <w:r w:rsidRPr="00360FD1">
        <w:rPr>
          <w:rFonts w:ascii="Times New Roman" w:eastAsia="Times New Roman" w:hAnsi="Times New Roman" w:cs="Times New Roman"/>
          <w:sz w:val="24"/>
          <w:szCs w:val="24"/>
          <w:lang w:eastAsia="ru-RU"/>
        </w:rPr>
        <w:t>09.02.01 Компьютерные системы и комплексы.</w:t>
      </w:r>
    </w:p>
    <w:p w14:paraId="4EB90619" w14:textId="77777777" w:rsidR="00360FD1" w:rsidRPr="00360FD1" w:rsidRDefault="00360FD1" w:rsidP="00360F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Особое значение дисциплина имеет при формировании и развитии ОК 02.</w:t>
      </w:r>
    </w:p>
    <w:p w14:paraId="2B2BC99F" w14:textId="77777777" w:rsidR="00360FD1" w:rsidRPr="00360FD1" w:rsidRDefault="00360FD1" w:rsidP="00360FD1">
      <w:pPr>
        <w:spacing w:after="0" w:line="240" w:lineRule="auto"/>
        <w:ind w:firstLine="709"/>
        <w:jc w:val="both"/>
        <w:rPr>
          <w:rFonts w:ascii="Times New Roman" w:eastAsia="Times New Roman" w:hAnsi="Times New Roman" w:cs="Times New Roman"/>
          <w:b/>
          <w:sz w:val="24"/>
          <w:szCs w:val="24"/>
          <w:lang w:eastAsia="ru-RU"/>
        </w:rPr>
      </w:pPr>
    </w:p>
    <w:p w14:paraId="49E298C0" w14:textId="77777777" w:rsidR="00360FD1" w:rsidRPr="00360FD1" w:rsidRDefault="00360FD1" w:rsidP="00360FD1">
      <w:pPr>
        <w:spacing w:after="0" w:line="240" w:lineRule="auto"/>
        <w:ind w:firstLine="709"/>
        <w:jc w:val="both"/>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 xml:space="preserve">1.2. Цель и планируемые результаты освоения дисциплины:   </w:t>
      </w:r>
    </w:p>
    <w:p w14:paraId="150ADC3D"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sz w:val="24"/>
          <w:szCs w:val="24"/>
        </w:rPr>
      </w:pPr>
      <w:r w:rsidRPr="00360FD1">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961"/>
        <w:gridCol w:w="3969"/>
      </w:tblGrid>
      <w:tr w:rsidR="00360FD1" w:rsidRPr="00360FD1" w14:paraId="371EA3FF" w14:textId="77777777" w:rsidTr="00360FD1">
        <w:trPr>
          <w:trHeight w:val="649"/>
        </w:trPr>
        <w:tc>
          <w:tcPr>
            <w:tcW w:w="1271" w:type="dxa"/>
            <w:hideMark/>
          </w:tcPr>
          <w:p w14:paraId="5CAFC582" w14:textId="78B179B5" w:rsidR="00360FD1" w:rsidRPr="00360FD1" w:rsidRDefault="00360FD1" w:rsidP="00360FD1">
            <w:pPr>
              <w:suppressAutoHyphens/>
              <w:spacing w:after="0" w:line="240" w:lineRule="auto"/>
              <w:jc w:val="center"/>
              <w:rPr>
                <w:rFonts w:ascii="Times New Roman" w:hAnsi="Times New Roman" w:cs="Times New Roman"/>
                <w:b/>
                <w:bCs/>
                <w:sz w:val="24"/>
                <w:szCs w:val="24"/>
              </w:rPr>
            </w:pPr>
            <w:r w:rsidRPr="00360FD1">
              <w:rPr>
                <w:rFonts w:ascii="Times New Roman" w:hAnsi="Times New Roman" w:cs="Times New Roman"/>
                <w:b/>
                <w:bCs/>
                <w:sz w:val="24"/>
                <w:szCs w:val="24"/>
              </w:rPr>
              <w:t xml:space="preserve">Код </w:t>
            </w:r>
          </w:p>
          <w:p w14:paraId="5E38F2A7" w14:textId="77777777" w:rsidR="00360FD1" w:rsidRPr="00360FD1" w:rsidRDefault="00360FD1" w:rsidP="00360FD1">
            <w:pPr>
              <w:suppressAutoHyphens/>
              <w:spacing w:after="0" w:line="240" w:lineRule="auto"/>
              <w:jc w:val="center"/>
              <w:rPr>
                <w:rFonts w:ascii="Times New Roman" w:eastAsia="Times New Roman" w:hAnsi="Times New Roman" w:cs="Times New Roman"/>
                <w:sz w:val="24"/>
                <w:szCs w:val="24"/>
                <w:lang w:eastAsia="ru-RU"/>
              </w:rPr>
            </w:pPr>
            <w:r w:rsidRPr="00360FD1">
              <w:rPr>
                <w:rFonts w:ascii="Times New Roman" w:hAnsi="Times New Roman" w:cs="Times New Roman"/>
                <w:b/>
                <w:bCs/>
                <w:sz w:val="24"/>
                <w:szCs w:val="24"/>
              </w:rPr>
              <w:t>ПК, ОК</w:t>
            </w:r>
          </w:p>
        </w:tc>
        <w:tc>
          <w:tcPr>
            <w:tcW w:w="4961" w:type="dxa"/>
            <w:hideMark/>
          </w:tcPr>
          <w:p w14:paraId="49C1D61F" w14:textId="77777777" w:rsidR="00360FD1" w:rsidRPr="00360FD1" w:rsidRDefault="00360FD1" w:rsidP="00360FD1">
            <w:pPr>
              <w:suppressAutoHyphens/>
              <w:spacing w:after="0" w:line="240" w:lineRule="auto"/>
              <w:jc w:val="center"/>
              <w:rPr>
                <w:rFonts w:ascii="Times New Roman" w:eastAsia="Times New Roman" w:hAnsi="Times New Roman" w:cs="Times New Roman"/>
                <w:sz w:val="24"/>
                <w:szCs w:val="24"/>
                <w:lang w:eastAsia="ru-RU"/>
              </w:rPr>
            </w:pPr>
            <w:r w:rsidRPr="00360FD1">
              <w:rPr>
                <w:rFonts w:ascii="Times New Roman" w:hAnsi="Times New Roman" w:cs="Times New Roman"/>
                <w:b/>
                <w:bCs/>
                <w:sz w:val="24"/>
                <w:szCs w:val="24"/>
              </w:rPr>
              <w:t>Умения</w:t>
            </w:r>
          </w:p>
        </w:tc>
        <w:tc>
          <w:tcPr>
            <w:tcW w:w="3969" w:type="dxa"/>
            <w:hideMark/>
          </w:tcPr>
          <w:p w14:paraId="2C403ADB" w14:textId="77777777" w:rsidR="00360FD1" w:rsidRPr="00360FD1" w:rsidRDefault="00360FD1" w:rsidP="00360FD1">
            <w:pPr>
              <w:suppressAutoHyphens/>
              <w:spacing w:after="0" w:line="240" w:lineRule="auto"/>
              <w:jc w:val="center"/>
              <w:rPr>
                <w:rFonts w:ascii="Times New Roman" w:eastAsia="Times New Roman" w:hAnsi="Times New Roman" w:cs="Times New Roman"/>
                <w:sz w:val="24"/>
                <w:szCs w:val="24"/>
                <w:lang w:eastAsia="ru-RU"/>
              </w:rPr>
            </w:pPr>
            <w:r w:rsidRPr="00360FD1">
              <w:rPr>
                <w:rFonts w:ascii="Times New Roman" w:hAnsi="Times New Roman" w:cs="Times New Roman"/>
                <w:b/>
                <w:bCs/>
                <w:sz w:val="24"/>
                <w:szCs w:val="24"/>
              </w:rPr>
              <w:t>Знания</w:t>
            </w:r>
          </w:p>
        </w:tc>
      </w:tr>
      <w:tr w:rsidR="00360FD1" w:rsidRPr="00360FD1" w14:paraId="7E1C4642" w14:textId="77777777" w:rsidTr="00360FD1">
        <w:trPr>
          <w:trHeight w:val="212"/>
        </w:trPr>
        <w:tc>
          <w:tcPr>
            <w:tcW w:w="1271" w:type="dxa"/>
          </w:tcPr>
          <w:p w14:paraId="2D864F92"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ОК 01</w:t>
            </w:r>
          </w:p>
          <w:p w14:paraId="14A75707"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ОК 02</w:t>
            </w:r>
          </w:p>
          <w:p w14:paraId="72C269DA"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ПК 1.1.</w:t>
            </w:r>
          </w:p>
          <w:p w14:paraId="2763C6E2"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ПК 2.1.</w:t>
            </w:r>
          </w:p>
        </w:tc>
        <w:tc>
          <w:tcPr>
            <w:tcW w:w="4961" w:type="dxa"/>
          </w:tcPr>
          <w:p w14:paraId="39D19B27"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u w:val="single"/>
                <w:lang w:eastAsia="ru-RU"/>
              </w:rPr>
            </w:pPr>
            <w:r w:rsidRPr="00360FD1">
              <w:rPr>
                <w:rFonts w:ascii="Times New Roman" w:eastAsia="Times New Roman" w:hAnsi="Times New Roman" w:cs="Times New Roman"/>
                <w:iCs/>
                <w:sz w:val="24"/>
                <w:szCs w:val="24"/>
                <w:lang w:eastAsia="ru-RU"/>
              </w:rPr>
              <w:t xml:space="preserve"> </w:t>
            </w:r>
            <w:r w:rsidRPr="00360FD1">
              <w:rPr>
                <w:rFonts w:ascii="Times New Roman" w:eastAsia="Times New Roman" w:hAnsi="Times New Roman" w:cs="Times New Roman"/>
                <w:iCs/>
                <w:sz w:val="24"/>
                <w:szCs w:val="24"/>
                <w:u w:val="single"/>
                <w:lang w:eastAsia="ru-RU"/>
              </w:rPr>
              <w:t>Уметь:</w:t>
            </w:r>
          </w:p>
          <w:p w14:paraId="3939F2D9"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Строить и анализировать дискретные модели;</w:t>
            </w:r>
          </w:p>
          <w:p w14:paraId="7F2633D6"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анализировать логику высказываний и утверждений;</w:t>
            </w:r>
          </w:p>
          <w:p w14:paraId="779FA41B"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применять математический аппарат для построения и анализа алгоритмов;</w:t>
            </w:r>
          </w:p>
        </w:tc>
        <w:tc>
          <w:tcPr>
            <w:tcW w:w="3969" w:type="dxa"/>
          </w:tcPr>
          <w:p w14:paraId="42679A51"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u w:val="single"/>
                <w:lang w:eastAsia="ru-RU"/>
              </w:rPr>
            </w:pPr>
            <w:r w:rsidRPr="00360FD1">
              <w:rPr>
                <w:rFonts w:ascii="Times New Roman" w:eastAsia="Times New Roman" w:hAnsi="Times New Roman" w:cs="Times New Roman"/>
                <w:iCs/>
                <w:sz w:val="24"/>
                <w:szCs w:val="24"/>
                <w:lang w:eastAsia="ru-RU"/>
              </w:rPr>
              <w:t xml:space="preserve"> </w:t>
            </w:r>
            <w:r w:rsidRPr="00360FD1">
              <w:rPr>
                <w:rFonts w:ascii="Times New Roman" w:eastAsia="Times New Roman" w:hAnsi="Times New Roman" w:cs="Times New Roman"/>
                <w:iCs/>
                <w:sz w:val="24"/>
                <w:szCs w:val="24"/>
                <w:u w:val="single"/>
                <w:lang w:eastAsia="ru-RU"/>
              </w:rPr>
              <w:t>Знать:</w:t>
            </w:r>
          </w:p>
          <w:p w14:paraId="1B97EEAB"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Основы теории множеств;</w:t>
            </w:r>
          </w:p>
          <w:p w14:paraId="2EABD669"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основы математической логики;</w:t>
            </w:r>
          </w:p>
          <w:p w14:paraId="114D4E24"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основы комбинаторики и комбинаторного анализа;</w:t>
            </w:r>
          </w:p>
          <w:p w14:paraId="5DBB864E"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основы теории графов и их применение.</w:t>
            </w:r>
          </w:p>
        </w:tc>
      </w:tr>
    </w:tbl>
    <w:p w14:paraId="1DC04FB5" w14:textId="6A1B6041" w:rsidR="00360FD1" w:rsidRDefault="00360FD1" w:rsidP="00360FD1">
      <w:pPr>
        <w:suppressAutoHyphens/>
        <w:spacing w:after="0" w:line="240" w:lineRule="auto"/>
        <w:ind w:firstLine="709"/>
        <w:rPr>
          <w:rFonts w:ascii="Times New Roman" w:eastAsia="Times New Roman" w:hAnsi="Times New Roman" w:cs="Times New Roman"/>
          <w:b/>
          <w:sz w:val="24"/>
          <w:szCs w:val="24"/>
          <w:lang w:eastAsia="ru-RU"/>
        </w:rPr>
      </w:pPr>
    </w:p>
    <w:p w14:paraId="37489F17" w14:textId="780C0A65" w:rsidR="00360FD1" w:rsidRDefault="00360FD1" w:rsidP="00360FD1">
      <w:pPr>
        <w:suppressAutoHyphens/>
        <w:spacing w:after="0" w:line="240" w:lineRule="auto"/>
        <w:ind w:firstLine="709"/>
        <w:rPr>
          <w:rFonts w:ascii="Times New Roman" w:eastAsia="Times New Roman" w:hAnsi="Times New Roman" w:cs="Times New Roman"/>
          <w:b/>
          <w:sz w:val="24"/>
          <w:szCs w:val="24"/>
          <w:lang w:eastAsia="ru-RU"/>
        </w:rPr>
      </w:pPr>
    </w:p>
    <w:p w14:paraId="00F7CB1E" w14:textId="77777777" w:rsidR="00360FD1" w:rsidRPr="00360FD1" w:rsidRDefault="00360FD1" w:rsidP="00360FD1">
      <w:pPr>
        <w:suppressAutoHyphens/>
        <w:spacing w:after="0" w:line="240" w:lineRule="auto"/>
        <w:ind w:firstLine="709"/>
        <w:rPr>
          <w:rFonts w:ascii="Times New Roman" w:eastAsia="Times New Roman" w:hAnsi="Times New Roman" w:cs="Times New Roman"/>
          <w:b/>
          <w:sz w:val="24"/>
          <w:szCs w:val="24"/>
          <w:lang w:eastAsia="ru-RU"/>
        </w:rPr>
      </w:pPr>
    </w:p>
    <w:p w14:paraId="75BEA4CC" w14:textId="5FE0DC25" w:rsidR="00360FD1" w:rsidRPr="00360FD1" w:rsidRDefault="00360FD1" w:rsidP="00360FD1">
      <w:pPr>
        <w:pStyle w:val="a7"/>
        <w:numPr>
          <w:ilvl w:val="0"/>
          <w:numId w:val="3"/>
        </w:numPr>
        <w:suppressAutoHyphens/>
        <w:spacing w:after="0"/>
        <w:jc w:val="center"/>
        <w:rPr>
          <w:b/>
          <w:lang w:eastAsia="ru-RU"/>
        </w:rPr>
      </w:pPr>
      <w:r w:rsidRPr="00360FD1">
        <w:rPr>
          <w:b/>
          <w:lang w:eastAsia="ru-RU"/>
        </w:rPr>
        <w:t>СТРУКТУРА И СОДЕРЖАНИЕ УЧЕБНОЙ ДИСЦИПЛИНЫ</w:t>
      </w:r>
    </w:p>
    <w:p w14:paraId="25704A58" w14:textId="77777777" w:rsidR="00360FD1" w:rsidRPr="00360FD1" w:rsidRDefault="00360FD1" w:rsidP="00360FD1">
      <w:pPr>
        <w:pStyle w:val="a7"/>
        <w:suppressAutoHyphens/>
        <w:spacing w:after="0"/>
        <w:ind w:left="720"/>
        <w:rPr>
          <w:b/>
          <w:lang w:eastAsia="ru-RU"/>
        </w:rPr>
      </w:pPr>
    </w:p>
    <w:p w14:paraId="2DC52258" w14:textId="2A17EE56" w:rsidR="00360FD1" w:rsidRPr="00360FD1" w:rsidRDefault="00360FD1" w:rsidP="00360FD1">
      <w:pPr>
        <w:pStyle w:val="a7"/>
        <w:numPr>
          <w:ilvl w:val="1"/>
          <w:numId w:val="3"/>
        </w:numPr>
        <w:suppressAutoHyphens/>
        <w:spacing w:after="0"/>
        <w:rPr>
          <w:b/>
          <w:lang w:eastAsia="ru-RU"/>
        </w:rPr>
      </w:pPr>
      <w:r w:rsidRPr="00360FD1">
        <w:rPr>
          <w:b/>
          <w:lang w:eastAsia="ru-RU"/>
        </w:rPr>
        <w:t>Объем учебной дисциплины и виды учебной работы</w:t>
      </w:r>
    </w:p>
    <w:p w14:paraId="2719F6A5" w14:textId="77777777" w:rsidR="00360FD1" w:rsidRPr="00360FD1" w:rsidRDefault="00360FD1" w:rsidP="00360FD1">
      <w:pPr>
        <w:pStyle w:val="a7"/>
        <w:suppressAutoHyphens/>
        <w:spacing w:after="0"/>
        <w:ind w:left="1129"/>
        <w:rPr>
          <w:b/>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360FD1" w:rsidRPr="00360FD1" w14:paraId="42A5B459" w14:textId="77777777" w:rsidTr="00615592">
        <w:trPr>
          <w:trHeight w:val="490"/>
        </w:trPr>
        <w:tc>
          <w:tcPr>
            <w:tcW w:w="3685" w:type="pct"/>
            <w:vAlign w:val="center"/>
          </w:tcPr>
          <w:p w14:paraId="7EC343BC" w14:textId="77777777" w:rsidR="00360FD1" w:rsidRPr="00360FD1" w:rsidRDefault="00360FD1" w:rsidP="00360FD1">
            <w:pPr>
              <w:suppressAutoHyphens/>
              <w:spacing w:after="0" w:line="240" w:lineRule="auto"/>
              <w:jc w:val="center"/>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Вид учебной работы</w:t>
            </w:r>
          </w:p>
        </w:tc>
        <w:tc>
          <w:tcPr>
            <w:tcW w:w="1315" w:type="pct"/>
            <w:vAlign w:val="center"/>
          </w:tcPr>
          <w:p w14:paraId="240A8539" w14:textId="77777777" w:rsidR="00360FD1" w:rsidRPr="00360FD1" w:rsidRDefault="00360FD1" w:rsidP="00360FD1">
            <w:pPr>
              <w:suppressAutoHyphens/>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Объем в часах</w:t>
            </w:r>
          </w:p>
        </w:tc>
      </w:tr>
      <w:tr w:rsidR="00360FD1" w:rsidRPr="00360FD1" w14:paraId="16DE2418" w14:textId="77777777" w:rsidTr="00615592">
        <w:trPr>
          <w:trHeight w:val="490"/>
        </w:trPr>
        <w:tc>
          <w:tcPr>
            <w:tcW w:w="3685" w:type="pct"/>
            <w:vAlign w:val="center"/>
          </w:tcPr>
          <w:p w14:paraId="6A048F99"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4C05D58B" w14:textId="0A98F4C2" w:rsidR="00360FD1" w:rsidRPr="00360FD1" w:rsidRDefault="00360FD1" w:rsidP="00360FD1">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r>
      <w:tr w:rsidR="00360FD1" w:rsidRPr="00360FD1" w14:paraId="60918455" w14:textId="77777777" w:rsidTr="00615592">
        <w:trPr>
          <w:trHeight w:val="490"/>
        </w:trPr>
        <w:tc>
          <w:tcPr>
            <w:tcW w:w="3685" w:type="pct"/>
            <w:vAlign w:val="center"/>
          </w:tcPr>
          <w:p w14:paraId="770C15DD" w14:textId="24E6E305"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во взаимодействии с преподавателем</w:t>
            </w:r>
          </w:p>
        </w:tc>
        <w:tc>
          <w:tcPr>
            <w:tcW w:w="1315" w:type="pct"/>
            <w:vAlign w:val="center"/>
          </w:tcPr>
          <w:p w14:paraId="25AFB3CD" w14:textId="3ED9F825" w:rsidR="00360FD1" w:rsidRDefault="00360FD1" w:rsidP="00360FD1">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62</w:t>
            </w:r>
          </w:p>
        </w:tc>
      </w:tr>
      <w:tr w:rsidR="00360FD1" w:rsidRPr="00360FD1" w14:paraId="01F38073" w14:textId="77777777" w:rsidTr="00615592">
        <w:trPr>
          <w:trHeight w:val="490"/>
        </w:trPr>
        <w:tc>
          <w:tcPr>
            <w:tcW w:w="3685" w:type="pct"/>
            <w:shd w:val="clear" w:color="auto" w:fill="auto"/>
            <w:vAlign w:val="center"/>
          </w:tcPr>
          <w:p w14:paraId="631B6417"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14:paraId="2CDBA91D" w14:textId="77777777" w:rsidR="00360FD1" w:rsidRPr="00360FD1" w:rsidRDefault="00360FD1" w:rsidP="00360FD1">
            <w:pPr>
              <w:suppressAutoHyphens/>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28</w:t>
            </w:r>
          </w:p>
        </w:tc>
      </w:tr>
      <w:tr w:rsidR="00360FD1" w:rsidRPr="00360FD1" w14:paraId="354DB4B6" w14:textId="77777777" w:rsidTr="00615592">
        <w:trPr>
          <w:trHeight w:val="336"/>
        </w:trPr>
        <w:tc>
          <w:tcPr>
            <w:tcW w:w="5000" w:type="pct"/>
            <w:gridSpan w:val="2"/>
            <w:vAlign w:val="center"/>
          </w:tcPr>
          <w:p w14:paraId="7593771E"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sz w:val="24"/>
                <w:szCs w:val="24"/>
                <w:lang w:eastAsia="ru-RU"/>
              </w:rPr>
              <w:t>в т. ч.:</w:t>
            </w:r>
          </w:p>
        </w:tc>
      </w:tr>
      <w:tr w:rsidR="00360FD1" w:rsidRPr="00360FD1" w14:paraId="067E9BF3" w14:textId="77777777" w:rsidTr="00615592">
        <w:trPr>
          <w:trHeight w:val="490"/>
        </w:trPr>
        <w:tc>
          <w:tcPr>
            <w:tcW w:w="3685" w:type="pct"/>
            <w:vAlign w:val="center"/>
          </w:tcPr>
          <w:p w14:paraId="011A6970"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теоретическое обучение</w:t>
            </w:r>
          </w:p>
        </w:tc>
        <w:tc>
          <w:tcPr>
            <w:tcW w:w="1315" w:type="pct"/>
            <w:vAlign w:val="center"/>
          </w:tcPr>
          <w:p w14:paraId="6D4B8D74"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34</w:t>
            </w:r>
          </w:p>
        </w:tc>
      </w:tr>
      <w:tr w:rsidR="00360FD1" w:rsidRPr="00360FD1" w14:paraId="688FA2FE" w14:textId="77777777" w:rsidTr="00615592">
        <w:trPr>
          <w:trHeight w:val="490"/>
        </w:trPr>
        <w:tc>
          <w:tcPr>
            <w:tcW w:w="3685" w:type="pct"/>
            <w:vAlign w:val="center"/>
          </w:tcPr>
          <w:p w14:paraId="42315B38"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практические занятия</w:t>
            </w:r>
            <w:r w:rsidRPr="00360FD1">
              <w:rPr>
                <w:rFonts w:ascii="Times New Roman" w:eastAsia="Times New Roman" w:hAnsi="Times New Roman" w:cs="Times New Roman"/>
                <w:i/>
                <w:sz w:val="24"/>
                <w:szCs w:val="24"/>
                <w:lang w:eastAsia="ru-RU"/>
              </w:rPr>
              <w:t xml:space="preserve"> </w:t>
            </w:r>
          </w:p>
        </w:tc>
        <w:tc>
          <w:tcPr>
            <w:tcW w:w="1315" w:type="pct"/>
            <w:vAlign w:val="center"/>
          </w:tcPr>
          <w:p w14:paraId="7A85580B"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28</w:t>
            </w:r>
          </w:p>
        </w:tc>
      </w:tr>
      <w:tr w:rsidR="00360FD1" w:rsidRPr="00360FD1" w14:paraId="1DF6A177" w14:textId="77777777" w:rsidTr="00615592">
        <w:trPr>
          <w:trHeight w:val="267"/>
        </w:trPr>
        <w:tc>
          <w:tcPr>
            <w:tcW w:w="3685" w:type="pct"/>
            <w:vAlign w:val="center"/>
          </w:tcPr>
          <w:p w14:paraId="696CD3FF"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 xml:space="preserve">Самостоятельная работа </w:t>
            </w:r>
          </w:p>
        </w:tc>
        <w:tc>
          <w:tcPr>
            <w:tcW w:w="1315" w:type="pct"/>
            <w:vAlign w:val="center"/>
          </w:tcPr>
          <w:p w14:paraId="0F0DC2CB" w14:textId="7805F014"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360FD1" w:rsidRPr="00360FD1" w14:paraId="74783804" w14:textId="77777777" w:rsidTr="00615592">
        <w:trPr>
          <w:trHeight w:val="331"/>
        </w:trPr>
        <w:tc>
          <w:tcPr>
            <w:tcW w:w="3685" w:type="pct"/>
            <w:vAlign w:val="center"/>
          </w:tcPr>
          <w:p w14:paraId="199D2328" w14:textId="45533EB8" w:rsidR="00360FD1" w:rsidRPr="00360FD1" w:rsidRDefault="00360FD1" w:rsidP="00360FD1">
            <w:pPr>
              <w:suppressAutoHyphens/>
              <w:spacing w:after="0" w:line="240" w:lineRule="auto"/>
              <w:rPr>
                <w:rFonts w:ascii="Times New Roman" w:eastAsia="Times New Roman" w:hAnsi="Times New Roman" w:cs="Times New Roman"/>
                <w:i/>
                <w:sz w:val="24"/>
                <w:szCs w:val="24"/>
                <w:lang w:eastAsia="ru-RU"/>
              </w:rPr>
            </w:pPr>
            <w:r w:rsidRPr="00360FD1">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vAlign w:val="center"/>
          </w:tcPr>
          <w:p w14:paraId="3C5A6F9A" w14:textId="2599EDE4"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14:paraId="4309DFD3" w14:textId="77777777" w:rsidR="00360FD1" w:rsidRPr="00360FD1" w:rsidRDefault="00360FD1" w:rsidP="00360FD1">
      <w:pPr>
        <w:spacing w:after="0" w:line="240" w:lineRule="auto"/>
        <w:rPr>
          <w:rFonts w:ascii="Times New Roman" w:eastAsia="Times New Roman" w:hAnsi="Times New Roman" w:cs="Times New Roman"/>
          <w:b/>
          <w:i/>
          <w:sz w:val="24"/>
          <w:szCs w:val="24"/>
          <w:lang w:eastAsia="ru-RU"/>
        </w:rPr>
        <w:sectPr w:rsidR="00360FD1" w:rsidRPr="00360FD1" w:rsidSect="007A5BC1">
          <w:headerReference w:type="even" r:id="rId8"/>
          <w:headerReference w:type="default" r:id="rId9"/>
          <w:footerReference w:type="even" r:id="rId10"/>
          <w:footerReference w:type="default" r:id="rId11"/>
          <w:headerReference w:type="first" r:id="rId12"/>
          <w:footerReference w:type="first" r:id="rId13"/>
          <w:pgSz w:w="11906" w:h="16838"/>
          <w:pgMar w:top="851" w:right="567" w:bottom="851" w:left="1134" w:header="708" w:footer="708" w:gutter="0"/>
          <w:cols w:space="720"/>
          <w:titlePg/>
          <w:docGrid w:linePitch="299"/>
        </w:sectPr>
      </w:pPr>
    </w:p>
    <w:p w14:paraId="6CDC6A8E" w14:textId="77777777" w:rsidR="00360FD1" w:rsidRPr="00360FD1" w:rsidRDefault="00360FD1" w:rsidP="00360FD1">
      <w:pPr>
        <w:spacing w:after="0" w:line="240" w:lineRule="auto"/>
        <w:ind w:firstLine="709"/>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9450"/>
        <w:gridCol w:w="1773"/>
        <w:gridCol w:w="1928"/>
      </w:tblGrid>
      <w:tr w:rsidR="00360FD1" w:rsidRPr="00360FD1" w14:paraId="1387BFE0" w14:textId="77777777" w:rsidTr="00360FD1">
        <w:trPr>
          <w:trHeight w:val="20"/>
        </w:trPr>
        <w:tc>
          <w:tcPr>
            <w:tcW w:w="676" w:type="pct"/>
            <w:vAlign w:val="center"/>
          </w:tcPr>
          <w:p w14:paraId="5EF0BFAC" w14:textId="77777777"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bookmarkStart w:id="5" w:name="_Hlk82521967"/>
            <w:r w:rsidRPr="00360FD1">
              <w:rPr>
                <w:rFonts w:ascii="Times New Roman" w:hAnsi="Times New Roman" w:cs="Times New Roman"/>
                <w:b/>
                <w:bCs/>
                <w:sz w:val="24"/>
                <w:szCs w:val="24"/>
              </w:rPr>
              <w:t>Наименование разделов и тем</w:t>
            </w:r>
          </w:p>
        </w:tc>
        <w:tc>
          <w:tcPr>
            <w:tcW w:w="3106" w:type="pct"/>
            <w:vAlign w:val="center"/>
          </w:tcPr>
          <w:p w14:paraId="54F60D83" w14:textId="77777777"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r w:rsidRPr="00360FD1">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83" w:type="pct"/>
            <w:vAlign w:val="center"/>
          </w:tcPr>
          <w:p w14:paraId="7E71473B" w14:textId="77777777"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r w:rsidRPr="00360FD1">
              <w:rPr>
                <w:rFonts w:ascii="Times New Roman" w:hAnsi="Times New Roman" w:cs="Times New Roman"/>
                <w:b/>
                <w:bCs/>
                <w:sz w:val="24"/>
                <w:szCs w:val="24"/>
              </w:rPr>
              <w:t xml:space="preserve">Объем, </w:t>
            </w:r>
            <w:proofErr w:type="spellStart"/>
            <w:r w:rsidRPr="00360FD1">
              <w:rPr>
                <w:rFonts w:ascii="Times New Roman" w:hAnsi="Times New Roman" w:cs="Times New Roman"/>
                <w:b/>
                <w:bCs/>
                <w:sz w:val="24"/>
                <w:szCs w:val="24"/>
              </w:rPr>
              <w:t>ак</w:t>
            </w:r>
            <w:proofErr w:type="spellEnd"/>
            <w:r w:rsidRPr="00360FD1">
              <w:rPr>
                <w:rFonts w:ascii="Times New Roman" w:hAnsi="Times New Roman" w:cs="Times New Roman"/>
                <w:b/>
                <w:bCs/>
                <w:sz w:val="24"/>
                <w:szCs w:val="24"/>
              </w:rPr>
              <w:t xml:space="preserve">. ч / </w:t>
            </w:r>
            <w:r w:rsidRPr="00360FD1">
              <w:rPr>
                <w:rFonts w:ascii="Times New Roman" w:hAnsi="Times New Roman" w:cs="Times New Roman"/>
                <w:b/>
                <w:bCs/>
                <w:sz w:val="24"/>
                <w:szCs w:val="24"/>
              </w:rPr>
              <w:br/>
              <w:t xml:space="preserve">в том числе </w:t>
            </w:r>
            <w:r w:rsidRPr="00360FD1">
              <w:rPr>
                <w:rFonts w:ascii="Times New Roman" w:hAnsi="Times New Roman" w:cs="Times New Roman"/>
                <w:b/>
                <w:bCs/>
                <w:sz w:val="24"/>
                <w:szCs w:val="24"/>
              </w:rPr>
              <w:br/>
              <w:t xml:space="preserve">в форме практической подготовки, </w:t>
            </w:r>
            <w:proofErr w:type="spellStart"/>
            <w:r w:rsidRPr="00360FD1">
              <w:rPr>
                <w:rFonts w:ascii="Times New Roman" w:hAnsi="Times New Roman" w:cs="Times New Roman"/>
                <w:b/>
                <w:bCs/>
                <w:sz w:val="24"/>
                <w:szCs w:val="24"/>
              </w:rPr>
              <w:t>ак</w:t>
            </w:r>
            <w:proofErr w:type="spellEnd"/>
            <w:r w:rsidRPr="00360FD1">
              <w:rPr>
                <w:rFonts w:ascii="Times New Roman" w:hAnsi="Times New Roman" w:cs="Times New Roman"/>
                <w:b/>
                <w:bCs/>
                <w:sz w:val="24"/>
                <w:szCs w:val="24"/>
              </w:rPr>
              <w:t>. ч</w:t>
            </w:r>
          </w:p>
        </w:tc>
        <w:tc>
          <w:tcPr>
            <w:tcW w:w="634" w:type="pct"/>
            <w:vAlign w:val="center"/>
          </w:tcPr>
          <w:p w14:paraId="5AC6B12C" w14:textId="1D47FD86"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r w:rsidRPr="00360FD1">
              <w:rPr>
                <w:rFonts w:ascii="Times New Roman" w:hAnsi="Times New Roman" w:cs="Times New Roman"/>
                <w:b/>
                <w:bCs/>
                <w:sz w:val="24"/>
                <w:szCs w:val="24"/>
              </w:rPr>
              <w:t xml:space="preserve">Коды компетенций </w:t>
            </w:r>
            <w:r w:rsidRPr="00360FD1">
              <w:rPr>
                <w:rFonts w:ascii="Times New Roman" w:hAnsi="Times New Roman" w:cs="Times New Roman"/>
                <w:b/>
                <w:bCs/>
                <w:sz w:val="24"/>
                <w:szCs w:val="24"/>
              </w:rPr>
              <w:br/>
              <w:t>и личностных результатов, формированию которых способствует элемент программы</w:t>
            </w:r>
          </w:p>
        </w:tc>
      </w:tr>
      <w:tr w:rsidR="00360FD1" w:rsidRPr="00360FD1" w14:paraId="5E2C3B08" w14:textId="77777777" w:rsidTr="00360FD1">
        <w:trPr>
          <w:trHeight w:val="371"/>
        </w:trPr>
        <w:tc>
          <w:tcPr>
            <w:tcW w:w="676" w:type="pct"/>
          </w:tcPr>
          <w:p w14:paraId="59D8B483" w14:textId="77777777" w:rsidR="00360FD1" w:rsidRPr="00360FD1" w:rsidRDefault="00360FD1" w:rsidP="00360FD1">
            <w:pPr>
              <w:spacing w:after="0" w:line="240" w:lineRule="auto"/>
              <w:jc w:val="center"/>
              <w:rPr>
                <w:rFonts w:ascii="Times New Roman" w:eastAsia="Times New Roman" w:hAnsi="Times New Roman" w:cs="Times New Roman"/>
                <w:b/>
                <w:bCs/>
                <w:i/>
                <w:iCs/>
                <w:sz w:val="24"/>
                <w:szCs w:val="24"/>
                <w:lang w:eastAsia="ru-RU"/>
              </w:rPr>
            </w:pPr>
            <w:r w:rsidRPr="00360FD1">
              <w:rPr>
                <w:rFonts w:ascii="Times New Roman" w:eastAsia="Times New Roman" w:hAnsi="Times New Roman" w:cs="Times New Roman"/>
                <w:b/>
                <w:bCs/>
                <w:i/>
                <w:iCs/>
                <w:sz w:val="24"/>
                <w:szCs w:val="24"/>
                <w:lang w:eastAsia="ru-RU"/>
              </w:rPr>
              <w:t>1</w:t>
            </w:r>
          </w:p>
        </w:tc>
        <w:tc>
          <w:tcPr>
            <w:tcW w:w="3106" w:type="pct"/>
          </w:tcPr>
          <w:p w14:paraId="6991F202" w14:textId="77777777" w:rsidR="00360FD1" w:rsidRPr="00360FD1" w:rsidRDefault="00360FD1" w:rsidP="00360FD1">
            <w:pPr>
              <w:spacing w:after="0" w:line="240" w:lineRule="auto"/>
              <w:jc w:val="center"/>
              <w:rPr>
                <w:rFonts w:ascii="Times New Roman" w:eastAsia="Times New Roman" w:hAnsi="Times New Roman" w:cs="Times New Roman"/>
                <w:b/>
                <w:bCs/>
                <w:i/>
                <w:iCs/>
                <w:sz w:val="24"/>
                <w:szCs w:val="24"/>
                <w:lang w:eastAsia="ru-RU"/>
              </w:rPr>
            </w:pPr>
            <w:r w:rsidRPr="00360FD1">
              <w:rPr>
                <w:rFonts w:ascii="Times New Roman" w:eastAsia="Times New Roman" w:hAnsi="Times New Roman" w:cs="Times New Roman"/>
                <w:b/>
                <w:bCs/>
                <w:i/>
                <w:iCs/>
                <w:sz w:val="24"/>
                <w:szCs w:val="24"/>
                <w:lang w:eastAsia="ru-RU"/>
              </w:rPr>
              <w:t>2</w:t>
            </w:r>
          </w:p>
        </w:tc>
        <w:tc>
          <w:tcPr>
            <w:tcW w:w="583" w:type="pct"/>
          </w:tcPr>
          <w:p w14:paraId="1EFE3090" w14:textId="77777777" w:rsidR="00360FD1" w:rsidRPr="00360FD1" w:rsidRDefault="00360FD1" w:rsidP="00360FD1">
            <w:pPr>
              <w:spacing w:after="0" w:line="240" w:lineRule="auto"/>
              <w:jc w:val="center"/>
              <w:rPr>
                <w:rFonts w:ascii="Times New Roman" w:eastAsia="Times New Roman" w:hAnsi="Times New Roman" w:cs="Times New Roman"/>
                <w:b/>
                <w:bCs/>
                <w:i/>
                <w:iCs/>
                <w:sz w:val="24"/>
                <w:szCs w:val="24"/>
                <w:lang w:eastAsia="ru-RU"/>
              </w:rPr>
            </w:pPr>
            <w:r w:rsidRPr="00360FD1">
              <w:rPr>
                <w:rFonts w:ascii="Times New Roman" w:eastAsia="Times New Roman" w:hAnsi="Times New Roman" w:cs="Times New Roman"/>
                <w:b/>
                <w:bCs/>
                <w:i/>
                <w:iCs/>
                <w:sz w:val="24"/>
                <w:szCs w:val="24"/>
                <w:lang w:eastAsia="ru-RU"/>
              </w:rPr>
              <w:t>3</w:t>
            </w:r>
          </w:p>
        </w:tc>
        <w:tc>
          <w:tcPr>
            <w:tcW w:w="634" w:type="pct"/>
          </w:tcPr>
          <w:p w14:paraId="1899C521" w14:textId="77777777" w:rsidR="00360FD1" w:rsidRPr="00360FD1" w:rsidRDefault="00360FD1" w:rsidP="00360FD1">
            <w:pPr>
              <w:spacing w:after="0" w:line="240" w:lineRule="auto"/>
              <w:jc w:val="center"/>
              <w:rPr>
                <w:rFonts w:ascii="Times New Roman" w:eastAsia="Times New Roman" w:hAnsi="Times New Roman" w:cs="Times New Roman"/>
                <w:b/>
                <w:bCs/>
                <w:i/>
                <w:iCs/>
                <w:sz w:val="24"/>
                <w:szCs w:val="24"/>
                <w:lang w:eastAsia="ru-RU"/>
              </w:rPr>
            </w:pPr>
            <w:r w:rsidRPr="00360FD1">
              <w:rPr>
                <w:rFonts w:ascii="Times New Roman" w:eastAsia="Times New Roman" w:hAnsi="Times New Roman" w:cs="Times New Roman"/>
                <w:b/>
                <w:bCs/>
                <w:i/>
                <w:iCs/>
                <w:sz w:val="24"/>
                <w:szCs w:val="24"/>
                <w:lang w:eastAsia="ru-RU"/>
              </w:rPr>
              <w:t>4</w:t>
            </w:r>
          </w:p>
        </w:tc>
      </w:tr>
      <w:tr w:rsidR="00360FD1" w:rsidRPr="00360FD1" w14:paraId="0089B678" w14:textId="77777777" w:rsidTr="00360FD1">
        <w:trPr>
          <w:trHeight w:val="371"/>
        </w:trPr>
        <w:tc>
          <w:tcPr>
            <w:tcW w:w="3782" w:type="pct"/>
            <w:gridSpan w:val="2"/>
          </w:tcPr>
          <w:p w14:paraId="61E19D03"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Раздел 1. Основы теории множеств</w:t>
            </w:r>
          </w:p>
        </w:tc>
        <w:tc>
          <w:tcPr>
            <w:tcW w:w="583" w:type="pct"/>
          </w:tcPr>
          <w:p w14:paraId="275166A4" w14:textId="4C716FE6"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r w:rsidRPr="00360FD1">
              <w:rPr>
                <w:rFonts w:ascii="Times New Roman" w:eastAsia="Times New Roman" w:hAnsi="Times New Roman" w:cs="Times New Roman"/>
                <w:b/>
                <w:bCs/>
                <w:sz w:val="24"/>
                <w:szCs w:val="24"/>
                <w:lang w:eastAsia="ru-RU"/>
              </w:rPr>
              <w:t>/4</w:t>
            </w:r>
          </w:p>
        </w:tc>
        <w:tc>
          <w:tcPr>
            <w:tcW w:w="633" w:type="pct"/>
          </w:tcPr>
          <w:p w14:paraId="78DB604A"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1309F85D"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74BBB347" w14:textId="77777777" w:rsidTr="00360FD1">
        <w:trPr>
          <w:trHeight w:val="20"/>
        </w:trPr>
        <w:tc>
          <w:tcPr>
            <w:tcW w:w="676" w:type="pct"/>
            <w:vMerge w:val="restart"/>
          </w:tcPr>
          <w:p w14:paraId="3E29D34A"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1.1. </w:t>
            </w:r>
          </w:p>
          <w:p w14:paraId="659B927A" w14:textId="77777777" w:rsidR="00360FD1" w:rsidRPr="00360FD1" w:rsidRDefault="00360FD1" w:rsidP="00360FD1">
            <w:pPr>
              <w:spacing w:after="0" w:line="240" w:lineRule="auto"/>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Основы теории множеств</w:t>
            </w:r>
          </w:p>
          <w:p w14:paraId="1C4F3A66" w14:textId="77777777" w:rsidR="00360FD1" w:rsidRPr="00360FD1" w:rsidRDefault="00360FD1" w:rsidP="00360FD1">
            <w:pPr>
              <w:spacing w:after="0" w:line="240" w:lineRule="auto"/>
              <w:rPr>
                <w:rFonts w:ascii="Times New Roman" w:eastAsia="Times New Roman" w:hAnsi="Times New Roman" w:cs="Times New Roman"/>
                <w:sz w:val="24"/>
                <w:szCs w:val="24"/>
                <w:lang w:eastAsia="ru-RU"/>
              </w:rPr>
            </w:pPr>
          </w:p>
        </w:tc>
        <w:tc>
          <w:tcPr>
            <w:tcW w:w="3106" w:type="pct"/>
          </w:tcPr>
          <w:p w14:paraId="268019FF" w14:textId="77777777" w:rsidR="00360FD1" w:rsidRPr="00360FD1" w:rsidRDefault="00360FD1" w:rsidP="00360FD1">
            <w:pPr>
              <w:spacing w:after="0" w:line="240" w:lineRule="auto"/>
              <w:rPr>
                <w:rFonts w:ascii="Times New Roman" w:eastAsia="Times New Roman" w:hAnsi="Times New Roman" w:cs="Times New Roman"/>
                <w:b/>
                <w:bCs/>
                <w:i/>
                <w:sz w:val="24"/>
                <w:szCs w:val="24"/>
                <w:lang w:eastAsia="ru-RU"/>
              </w:rPr>
            </w:pPr>
            <w:r w:rsidRPr="00360FD1">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1B72154B" w14:textId="62D9D7AB"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r w:rsidRPr="00360FD1">
              <w:rPr>
                <w:rFonts w:ascii="Times New Roman" w:eastAsia="Times New Roman" w:hAnsi="Times New Roman" w:cs="Times New Roman"/>
                <w:b/>
                <w:bCs/>
                <w:sz w:val="24"/>
                <w:szCs w:val="24"/>
                <w:lang w:eastAsia="ru-RU"/>
              </w:rPr>
              <w:t>/</w:t>
            </w:r>
            <w:r w:rsidR="00CA3E6A">
              <w:rPr>
                <w:rFonts w:ascii="Times New Roman" w:eastAsia="Times New Roman" w:hAnsi="Times New Roman" w:cs="Times New Roman"/>
                <w:b/>
                <w:bCs/>
                <w:sz w:val="24"/>
                <w:szCs w:val="24"/>
                <w:lang w:eastAsia="ru-RU"/>
              </w:rPr>
              <w:t>4</w:t>
            </w:r>
          </w:p>
        </w:tc>
        <w:tc>
          <w:tcPr>
            <w:tcW w:w="634" w:type="pct"/>
            <w:vMerge w:val="restart"/>
          </w:tcPr>
          <w:p w14:paraId="02A7A6EE"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3D747D8D" w14:textId="77777777" w:rsidTr="00360FD1">
        <w:trPr>
          <w:trHeight w:val="20"/>
        </w:trPr>
        <w:tc>
          <w:tcPr>
            <w:tcW w:w="676" w:type="pct"/>
            <w:vMerge/>
          </w:tcPr>
          <w:p w14:paraId="5FD99B30"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3A235CAD" w14:textId="77777777" w:rsidR="00360FD1" w:rsidRPr="00360FD1" w:rsidRDefault="00360FD1" w:rsidP="00360FD1">
            <w:pPr>
              <w:numPr>
                <w:ilvl w:val="0"/>
                <w:numId w:val="10"/>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Понятие множества</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Подмножества</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Операции над множествами</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Диаграммы Эйлера — Венна</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Алгебра множеств</w:t>
            </w:r>
            <w:r w:rsidRPr="00360FD1">
              <w:rPr>
                <w:rFonts w:ascii="Times New Roman" w:eastAsia="Times New Roman" w:hAnsi="Times New Roman" w:cs="Times New Roman"/>
                <w:sz w:val="24"/>
                <w:szCs w:val="24"/>
                <w:lang w:eastAsia="x-none"/>
              </w:rPr>
              <w:t>.</w:t>
            </w:r>
          </w:p>
        </w:tc>
        <w:tc>
          <w:tcPr>
            <w:tcW w:w="583" w:type="pct"/>
            <w:vMerge w:val="restart"/>
            <w:vAlign w:val="center"/>
          </w:tcPr>
          <w:p w14:paraId="79A72353" w14:textId="77777777" w:rsidR="00360FD1" w:rsidRPr="00360FD1" w:rsidRDefault="00360FD1" w:rsidP="00360FD1">
            <w:pPr>
              <w:suppressAutoHyphens/>
              <w:spacing w:after="0" w:line="240" w:lineRule="auto"/>
              <w:jc w:val="center"/>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4</w:t>
            </w:r>
          </w:p>
        </w:tc>
        <w:tc>
          <w:tcPr>
            <w:tcW w:w="634" w:type="pct"/>
            <w:vMerge/>
          </w:tcPr>
          <w:p w14:paraId="1C031620" w14:textId="77777777" w:rsidR="00360FD1" w:rsidRPr="00360FD1" w:rsidRDefault="00360FD1" w:rsidP="00360FD1">
            <w:pPr>
              <w:spacing w:after="0" w:line="240" w:lineRule="auto"/>
              <w:jc w:val="center"/>
              <w:rPr>
                <w:rFonts w:ascii="Times New Roman" w:eastAsia="Times New Roman" w:hAnsi="Times New Roman" w:cs="Times New Roman"/>
                <w:b/>
                <w:bCs/>
                <w:i/>
                <w:sz w:val="24"/>
                <w:szCs w:val="24"/>
                <w:lang w:eastAsia="ru-RU"/>
              </w:rPr>
            </w:pPr>
          </w:p>
        </w:tc>
      </w:tr>
      <w:tr w:rsidR="00360FD1" w:rsidRPr="00360FD1" w14:paraId="22246F97" w14:textId="77777777" w:rsidTr="00360FD1">
        <w:trPr>
          <w:trHeight w:val="20"/>
        </w:trPr>
        <w:tc>
          <w:tcPr>
            <w:tcW w:w="676" w:type="pct"/>
            <w:vMerge/>
          </w:tcPr>
          <w:p w14:paraId="39015F58"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04B373A3" w14:textId="77777777" w:rsidR="00360FD1" w:rsidRPr="00360FD1" w:rsidRDefault="00360FD1" w:rsidP="00360FD1">
            <w:pPr>
              <w:numPr>
                <w:ilvl w:val="0"/>
                <w:numId w:val="10"/>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eastAsia="x-none"/>
              </w:rPr>
              <w:t xml:space="preserve">Отношения во множествах. </w:t>
            </w:r>
            <w:r w:rsidRPr="00360FD1">
              <w:rPr>
                <w:rFonts w:ascii="Times New Roman" w:eastAsia="Times New Roman" w:hAnsi="Times New Roman" w:cs="Times New Roman"/>
                <w:sz w:val="24"/>
                <w:szCs w:val="24"/>
                <w:lang w:val="x-none" w:eastAsia="x-none"/>
              </w:rPr>
              <w:t>Прямое произведение множеств</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Отображения и их свойства</w:t>
            </w:r>
          </w:p>
        </w:tc>
        <w:tc>
          <w:tcPr>
            <w:tcW w:w="583" w:type="pct"/>
            <w:vMerge/>
            <w:vAlign w:val="center"/>
          </w:tcPr>
          <w:p w14:paraId="7367DE52" w14:textId="77777777" w:rsidR="00360FD1" w:rsidRPr="00360FD1" w:rsidRDefault="00360FD1" w:rsidP="00360FD1">
            <w:pPr>
              <w:suppressAutoHyphens/>
              <w:spacing w:after="0" w:line="240" w:lineRule="auto"/>
              <w:jc w:val="both"/>
              <w:rPr>
                <w:rFonts w:ascii="Times New Roman" w:eastAsia="Times New Roman" w:hAnsi="Times New Roman" w:cs="Times New Roman"/>
                <w:bCs/>
                <w:i/>
                <w:iCs/>
                <w:sz w:val="24"/>
                <w:szCs w:val="24"/>
                <w:lang w:eastAsia="ru-RU"/>
              </w:rPr>
            </w:pPr>
          </w:p>
        </w:tc>
        <w:tc>
          <w:tcPr>
            <w:tcW w:w="634" w:type="pct"/>
            <w:vMerge/>
          </w:tcPr>
          <w:p w14:paraId="72C8F323" w14:textId="77777777" w:rsidR="00360FD1" w:rsidRPr="00360FD1" w:rsidRDefault="00360FD1" w:rsidP="00360FD1">
            <w:pPr>
              <w:spacing w:after="0" w:line="240" w:lineRule="auto"/>
              <w:jc w:val="center"/>
              <w:rPr>
                <w:rFonts w:ascii="Times New Roman" w:eastAsia="Times New Roman" w:hAnsi="Times New Roman" w:cs="Times New Roman"/>
                <w:b/>
                <w:bCs/>
                <w:i/>
                <w:sz w:val="24"/>
                <w:szCs w:val="24"/>
                <w:lang w:eastAsia="ru-RU"/>
              </w:rPr>
            </w:pPr>
          </w:p>
        </w:tc>
      </w:tr>
      <w:tr w:rsidR="00360FD1" w:rsidRPr="00360FD1" w14:paraId="3BD578D0" w14:textId="77777777" w:rsidTr="00360FD1">
        <w:trPr>
          <w:trHeight w:val="20"/>
        </w:trPr>
        <w:tc>
          <w:tcPr>
            <w:tcW w:w="676" w:type="pct"/>
            <w:vMerge/>
          </w:tcPr>
          <w:p w14:paraId="6AD9C0A8"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3EC0CDD7" w14:textId="77777777" w:rsidR="00360FD1" w:rsidRPr="009C1F99" w:rsidRDefault="00360FD1" w:rsidP="00360FD1">
            <w:pPr>
              <w:spacing w:after="0" w:line="240" w:lineRule="auto"/>
              <w:ind w:left="126"/>
              <w:rPr>
                <w:rFonts w:ascii="Times New Roman" w:eastAsia="Times New Roman" w:hAnsi="Times New Roman" w:cs="Times New Roman"/>
                <w:color w:val="538135" w:themeColor="accent6" w:themeShade="BF"/>
                <w:sz w:val="24"/>
                <w:szCs w:val="24"/>
                <w:lang w:val="x-none" w:eastAsia="x-none"/>
              </w:rPr>
            </w:pPr>
            <w:r w:rsidRPr="009C1F99">
              <w:rPr>
                <w:rFonts w:ascii="Times New Roman" w:eastAsia="Times New Roman" w:hAnsi="Times New Roman" w:cs="Times New Roman"/>
                <w:b/>
                <w:bCs/>
                <w:color w:val="538135" w:themeColor="accent6" w:themeShade="BF"/>
                <w:sz w:val="24"/>
                <w:szCs w:val="24"/>
                <w:lang w:val="x-none" w:eastAsia="x-none"/>
              </w:rPr>
              <w:t>В том числе практических и лабораторных занятий</w:t>
            </w:r>
          </w:p>
        </w:tc>
        <w:tc>
          <w:tcPr>
            <w:tcW w:w="583" w:type="pct"/>
            <w:vAlign w:val="center"/>
          </w:tcPr>
          <w:p w14:paraId="05A57EA9" w14:textId="0C3246CE" w:rsidR="00360FD1" w:rsidRPr="009C1F99" w:rsidRDefault="00CA3E6A" w:rsidP="00360FD1">
            <w:pPr>
              <w:suppressAutoHyphens/>
              <w:spacing w:after="0" w:line="240" w:lineRule="auto"/>
              <w:jc w:val="center"/>
              <w:rPr>
                <w:rFonts w:ascii="Times New Roman" w:eastAsia="Times New Roman" w:hAnsi="Times New Roman" w:cs="Times New Roman"/>
                <w:b/>
                <w:color w:val="538135" w:themeColor="accent6" w:themeShade="BF"/>
                <w:sz w:val="24"/>
                <w:szCs w:val="24"/>
                <w:lang w:eastAsia="ru-RU"/>
              </w:rPr>
            </w:pPr>
            <w:r>
              <w:rPr>
                <w:rFonts w:ascii="Times New Roman" w:eastAsia="Times New Roman" w:hAnsi="Times New Roman" w:cs="Times New Roman"/>
                <w:b/>
                <w:color w:val="538135" w:themeColor="accent6" w:themeShade="BF"/>
                <w:sz w:val="24"/>
                <w:szCs w:val="24"/>
                <w:lang w:eastAsia="ru-RU"/>
              </w:rPr>
              <w:t>4</w:t>
            </w:r>
          </w:p>
        </w:tc>
        <w:tc>
          <w:tcPr>
            <w:tcW w:w="634" w:type="pct"/>
            <w:vMerge/>
          </w:tcPr>
          <w:p w14:paraId="38F8CCCC" w14:textId="77777777" w:rsidR="00360FD1" w:rsidRPr="00360FD1" w:rsidRDefault="00360FD1" w:rsidP="00360FD1">
            <w:pPr>
              <w:spacing w:after="0" w:line="240" w:lineRule="auto"/>
              <w:jc w:val="center"/>
              <w:rPr>
                <w:rFonts w:ascii="Times New Roman" w:eastAsia="Times New Roman" w:hAnsi="Times New Roman" w:cs="Times New Roman"/>
                <w:b/>
                <w:bCs/>
                <w:i/>
                <w:sz w:val="24"/>
                <w:szCs w:val="24"/>
                <w:lang w:eastAsia="ru-RU"/>
              </w:rPr>
            </w:pPr>
          </w:p>
        </w:tc>
      </w:tr>
      <w:tr w:rsidR="00360FD1" w:rsidRPr="00360FD1" w14:paraId="0B5A79DF" w14:textId="77777777" w:rsidTr="00360FD1">
        <w:trPr>
          <w:trHeight w:val="20"/>
        </w:trPr>
        <w:tc>
          <w:tcPr>
            <w:tcW w:w="676" w:type="pct"/>
            <w:vMerge/>
          </w:tcPr>
          <w:p w14:paraId="0788A114"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1F9823C1" w14:textId="77777777" w:rsidR="00360FD1" w:rsidRPr="00360FD1" w:rsidRDefault="00360FD1" w:rsidP="00360FD1">
            <w:pPr>
              <w:spacing w:after="0" w:line="240" w:lineRule="auto"/>
              <w:jc w:val="both"/>
              <w:rPr>
                <w:rFonts w:ascii="Times New Roman" w:eastAsia="Times New Roman" w:hAnsi="Times New Roman" w:cs="Times New Roman"/>
                <w:b/>
                <w:i/>
                <w:sz w:val="24"/>
                <w:szCs w:val="24"/>
                <w:lang w:eastAsia="ru-RU"/>
              </w:rPr>
            </w:pPr>
            <w:r w:rsidRPr="00360FD1">
              <w:rPr>
                <w:rFonts w:ascii="Times New Roman" w:eastAsia="Times New Roman" w:hAnsi="Times New Roman" w:cs="Times New Roman"/>
                <w:bCs/>
                <w:iCs/>
                <w:sz w:val="24"/>
                <w:szCs w:val="24"/>
                <w:lang w:eastAsia="ru-RU"/>
              </w:rPr>
              <w:t>Практическое занятие № 1. Решение задач на определение мощности множества и подмножества.</w:t>
            </w:r>
          </w:p>
        </w:tc>
        <w:tc>
          <w:tcPr>
            <w:tcW w:w="583" w:type="pct"/>
            <w:vAlign w:val="center"/>
          </w:tcPr>
          <w:p w14:paraId="2AA07264" w14:textId="77777777" w:rsidR="00360FD1" w:rsidRPr="00360FD1" w:rsidRDefault="00360FD1" w:rsidP="00360FD1">
            <w:pPr>
              <w:suppressAutoHyphens/>
              <w:spacing w:after="0" w:line="240" w:lineRule="auto"/>
              <w:jc w:val="center"/>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2</w:t>
            </w:r>
          </w:p>
        </w:tc>
        <w:tc>
          <w:tcPr>
            <w:tcW w:w="634" w:type="pct"/>
            <w:vMerge/>
          </w:tcPr>
          <w:p w14:paraId="6851208C"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16077B44" w14:textId="77777777" w:rsidTr="00360FD1">
        <w:trPr>
          <w:trHeight w:val="20"/>
        </w:trPr>
        <w:tc>
          <w:tcPr>
            <w:tcW w:w="676" w:type="pct"/>
            <w:vMerge/>
          </w:tcPr>
          <w:p w14:paraId="29021FC7"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5189DEDF" w14:textId="77777777" w:rsidR="00360FD1" w:rsidRPr="00360FD1" w:rsidRDefault="00360FD1" w:rsidP="00360FD1">
            <w:pPr>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Практическое занятие № 2. Действия над множествами</w:t>
            </w:r>
          </w:p>
        </w:tc>
        <w:tc>
          <w:tcPr>
            <w:tcW w:w="583" w:type="pct"/>
            <w:vAlign w:val="center"/>
          </w:tcPr>
          <w:p w14:paraId="3137F917" w14:textId="5E3B3DA9" w:rsidR="00360FD1" w:rsidRPr="00360FD1" w:rsidRDefault="00CA3E6A" w:rsidP="00360FD1">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634" w:type="pct"/>
            <w:vMerge/>
          </w:tcPr>
          <w:p w14:paraId="4B5BA64B"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31A20EAE" w14:textId="77777777" w:rsidTr="00360FD1">
        <w:trPr>
          <w:trHeight w:val="20"/>
        </w:trPr>
        <w:tc>
          <w:tcPr>
            <w:tcW w:w="676" w:type="pct"/>
            <w:vMerge/>
          </w:tcPr>
          <w:p w14:paraId="3810A862" w14:textId="77777777" w:rsidR="00360FD1" w:rsidRPr="00360FD1" w:rsidRDefault="00360FD1" w:rsidP="00360FD1">
            <w:pPr>
              <w:spacing w:after="0" w:line="240" w:lineRule="auto"/>
              <w:rPr>
                <w:rFonts w:ascii="Times New Roman" w:eastAsia="Times New Roman" w:hAnsi="Times New Roman" w:cs="Times New Roman"/>
                <w:sz w:val="24"/>
                <w:szCs w:val="24"/>
                <w:lang w:eastAsia="ru-RU"/>
              </w:rPr>
            </w:pPr>
          </w:p>
        </w:tc>
        <w:tc>
          <w:tcPr>
            <w:tcW w:w="3106" w:type="pct"/>
          </w:tcPr>
          <w:p w14:paraId="721898C8"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34AA210D" w14:textId="0F25C1EA" w:rsidR="00360FD1" w:rsidRPr="00360FD1" w:rsidRDefault="00360FD1" w:rsidP="00360FD1">
            <w:pPr>
              <w:suppressAutoHyphens/>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7DC2B4E1"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tc>
      </w:tr>
      <w:tr w:rsidR="00360FD1" w:rsidRPr="00360FD1" w14:paraId="5EEECD8B" w14:textId="77777777" w:rsidTr="00360FD1">
        <w:trPr>
          <w:trHeight w:val="20"/>
        </w:trPr>
        <w:tc>
          <w:tcPr>
            <w:tcW w:w="3782" w:type="pct"/>
            <w:gridSpan w:val="2"/>
          </w:tcPr>
          <w:p w14:paraId="3119F544"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Раздел 2. Математическая логика</w:t>
            </w:r>
          </w:p>
        </w:tc>
        <w:tc>
          <w:tcPr>
            <w:tcW w:w="583" w:type="pct"/>
            <w:vAlign w:val="center"/>
          </w:tcPr>
          <w:p w14:paraId="4BE2F331" w14:textId="4A88BEAC"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r w:rsidRPr="00360FD1">
              <w:rPr>
                <w:rFonts w:ascii="Times New Roman" w:eastAsia="Times New Roman" w:hAnsi="Times New Roman" w:cs="Times New Roman"/>
                <w:b/>
                <w:sz w:val="24"/>
                <w:szCs w:val="24"/>
                <w:lang w:eastAsia="ru-RU"/>
              </w:rPr>
              <w:t>/</w:t>
            </w:r>
            <w:r w:rsidR="00CA3E6A">
              <w:rPr>
                <w:rFonts w:ascii="Times New Roman" w:eastAsia="Times New Roman" w:hAnsi="Times New Roman" w:cs="Times New Roman"/>
                <w:b/>
                <w:sz w:val="24"/>
                <w:szCs w:val="24"/>
                <w:lang w:eastAsia="ru-RU"/>
              </w:rPr>
              <w:t>6</w:t>
            </w:r>
          </w:p>
        </w:tc>
        <w:tc>
          <w:tcPr>
            <w:tcW w:w="633" w:type="pct"/>
          </w:tcPr>
          <w:p w14:paraId="5C986F33"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1F03E90A" w14:textId="77777777" w:rsidTr="00360FD1">
        <w:trPr>
          <w:trHeight w:val="20"/>
        </w:trPr>
        <w:tc>
          <w:tcPr>
            <w:tcW w:w="676" w:type="pct"/>
            <w:vMerge w:val="restart"/>
          </w:tcPr>
          <w:p w14:paraId="0A503B6B"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2.1. </w:t>
            </w:r>
          </w:p>
          <w:p w14:paraId="43043D41"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Логика высказываний</w:t>
            </w:r>
          </w:p>
        </w:tc>
        <w:tc>
          <w:tcPr>
            <w:tcW w:w="3106" w:type="pct"/>
          </w:tcPr>
          <w:p w14:paraId="14AEC819"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Содержание учебного материала </w:t>
            </w:r>
          </w:p>
        </w:tc>
        <w:tc>
          <w:tcPr>
            <w:tcW w:w="583" w:type="pct"/>
            <w:vAlign w:val="center"/>
          </w:tcPr>
          <w:p w14:paraId="103F26A0" w14:textId="4CCFD4BC"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360FD1">
              <w:rPr>
                <w:rFonts w:ascii="Times New Roman" w:eastAsia="Times New Roman" w:hAnsi="Times New Roman" w:cs="Times New Roman"/>
                <w:b/>
                <w:sz w:val="24"/>
                <w:szCs w:val="24"/>
                <w:lang w:eastAsia="ru-RU"/>
              </w:rPr>
              <w:t>/2</w:t>
            </w:r>
          </w:p>
        </w:tc>
        <w:tc>
          <w:tcPr>
            <w:tcW w:w="634" w:type="pct"/>
            <w:vMerge w:val="restart"/>
          </w:tcPr>
          <w:p w14:paraId="61B97CCC"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23F5928D" w14:textId="77777777" w:rsidR="00360FD1" w:rsidRPr="00360FD1" w:rsidRDefault="00360FD1" w:rsidP="00360FD1">
            <w:pPr>
              <w:spacing w:after="0" w:line="240" w:lineRule="auto"/>
              <w:jc w:val="center"/>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318D0FB3" w14:textId="77777777" w:rsidTr="00360FD1">
        <w:trPr>
          <w:trHeight w:val="20"/>
        </w:trPr>
        <w:tc>
          <w:tcPr>
            <w:tcW w:w="676" w:type="pct"/>
            <w:vMerge/>
          </w:tcPr>
          <w:p w14:paraId="740FF8D9"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23CAA355" w14:textId="77777777" w:rsidR="00360FD1" w:rsidRPr="00360FD1" w:rsidRDefault="00360FD1" w:rsidP="00360FD1">
            <w:pPr>
              <w:numPr>
                <w:ilvl w:val="0"/>
                <w:numId w:val="4"/>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Высказывания и операции над ними</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Формулы логики высказываний</w:t>
            </w:r>
            <w:r w:rsidRPr="00360FD1">
              <w:rPr>
                <w:rFonts w:ascii="Times New Roman" w:eastAsia="Times New Roman" w:hAnsi="Times New Roman" w:cs="Times New Roman"/>
                <w:sz w:val="24"/>
                <w:szCs w:val="24"/>
                <w:lang w:eastAsia="x-none"/>
              </w:rPr>
              <w:t>.</w:t>
            </w:r>
          </w:p>
        </w:tc>
        <w:tc>
          <w:tcPr>
            <w:tcW w:w="583" w:type="pct"/>
            <w:vMerge w:val="restart"/>
            <w:vAlign w:val="center"/>
          </w:tcPr>
          <w:p w14:paraId="2FE8A927"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4</w:t>
            </w:r>
          </w:p>
        </w:tc>
        <w:tc>
          <w:tcPr>
            <w:tcW w:w="634" w:type="pct"/>
            <w:vMerge/>
          </w:tcPr>
          <w:p w14:paraId="0BAE1CA1"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5DA33306" w14:textId="77777777" w:rsidTr="00360FD1">
        <w:trPr>
          <w:trHeight w:val="20"/>
        </w:trPr>
        <w:tc>
          <w:tcPr>
            <w:tcW w:w="676" w:type="pct"/>
            <w:vMerge/>
          </w:tcPr>
          <w:p w14:paraId="0BA01D3F"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188EBDD9" w14:textId="77777777" w:rsidR="00360FD1" w:rsidRPr="00360FD1" w:rsidRDefault="00360FD1" w:rsidP="00360FD1">
            <w:pPr>
              <w:numPr>
                <w:ilvl w:val="0"/>
                <w:numId w:val="4"/>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Равносильность формул</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Принцип двойственности</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Тождественно истинные формулы</w:t>
            </w:r>
            <w:r w:rsidRPr="00360FD1">
              <w:rPr>
                <w:rFonts w:ascii="Times New Roman" w:eastAsia="Times New Roman" w:hAnsi="Times New Roman" w:cs="Times New Roman"/>
                <w:sz w:val="24"/>
                <w:szCs w:val="24"/>
                <w:lang w:eastAsia="x-none"/>
              </w:rPr>
              <w:t>.</w:t>
            </w:r>
          </w:p>
        </w:tc>
        <w:tc>
          <w:tcPr>
            <w:tcW w:w="583" w:type="pct"/>
            <w:vMerge/>
            <w:vAlign w:val="center"/>
          </w:tcPr>
          <w:p w14:paraId="3715FE02"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634" w:type="pct"/>
            <w:vMerge/>
          </w:tcPr>
          <w:p w14:paraId="61BE53D6"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3A36BF70" w14:textId="77777777" w:rsidTr="00360FD1">
        <w:trPr>
          <w:trHeight w:val="20"/>
        </w:trPr>
        <w:tc>
          <w:tcPr>
            <w:tcW w:w="676" w:type="pct"/>
            <w:vMerge/>
          </w:tcPr>
          <w:p w14:paraId="58E957CD"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0ADA3F86" w14:textId="77777777" w:rsidR="00360FD1" w:rsidRPr="009C1F99" w:rsidRDefault="00360FD1" w:rsidP="00360FD1">
            <w:pPr>
              <w:spacing w:after="0" w:line="240" w:lineRule="auto"/>
              <w:rPr>
                <w:rFonts w:ascii="Times New Roman" w:eastAsia="Times New Roman" w:hAnsi="Times New Roman" w:cs="Times New Roman"/>
                <w:b/>
                <w:color w:val="538135" w:themeColor="accent6" w:themeShade="BF"/>
                <w:sz w:val="24"/>
                <w:szCs w:val="24"/>
                <w:lang w:eastAsia="ru-RU"/>
              </w:rPr>
            </w:pPr>
            <w:r w:rsidRPr="009C1F99">
              <w:rPr>
                <w:rFonts w:ascii="Times New Roman" w:eastAsia="Times New Roman" w:hAnsi="Times New Roman" w:cs="Times New Roman"/>
                <w:b/>
                <w:bCs/>
                <w:color w:val="538135" w:themeColor="accent6" w:themeShade="BF"/>
                <w:sz w:val="24"/>
                <w:szCs w:val="24"/>
                <w:lang w:eastAsia="ru-RU"/>
              </w:rPr>
              <w:t>В том числе практических и лабораторных занятий</w:t>
            </w:r>
          </w:p>
        </w:tc>
        <w:tc>
          <w:tcPr>
            <w:tcW w:w="583" w:type="pct"/>
            <w:vAlign w:val="center"/>
          </w:tcPr>
          <w:p w14:paraId="71C3A84E" w14:textId="77777777" w:rsidR="00360FD1" w:rsidRPr="009C1F99" w:rsidRDefault="00360FD1" w:rsidP="00360FD1">
            <w:pPr>
              <w:spacing w:after="0" w:line="240" w:lineRule="auto"/>
              <w:jc w:val="center"/>
              <w:rPr>
                <w:rFonts w:ascii="Times New Roman" w:eastAsia="Times New Roman" w:hAnsi="Times New Roman" w:cs="Times New Roman"/>
                <w:b/>
                <w:bCs/>
                <w:color w:val="538135" w:themeColor="accent6" w:themeShade="BF"/>
                <w:sz w:val="24"/>
                <w:szCs w:val="24"/>
                <w:lang w:eastAsia="ru-RU"/>
              </w:rPr>
            </w:pPr>
            <w:r w:rsidRPr="009C1F99">
              <w:rPr>
                <w:rFonts w:ascii="Times New Roman" w:eastAsia="Times New Roman" w:hAnsi="Times New Roman" w:cs="Times New Roman"/>
                <w:b/>
                <w:bCs/>
                <w:color w:val="538135" w:themeColor="accent6" w:themeShade="BF"/>
                <w:sz w:val="24"/>
                <w:szCs w:val="24"/>
                <w:lang w:eastAsia="ru-RU"/>
              </w:rPr>
              <w:t>2</w:t>
            </w:r>
          </w:p>
        </w:tc>
        <w:tc>
          <w:tcPr>
            <w:tcW w:w="634" w:type="pct"/>
            <w:vMerge/>
          </w:tcPr>
          <w:p w14:paraId="7A1CB41D"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6F1E9BD9" w14:textId="77777777" w:rsidTr="00360FD1">
        <w:trPr>
          <w:trHeight w:val="20"/>
        </w:trPr>
        <w:tc>
          <w:tcPr>
            <w:tcW w:w="676" w:type="pct"/>
            <w:vMerge/>
          </w:tcPr>
          <w:p w14:paraId="615AEBC0"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78130A33" w14:textId="77777777" w:rsidR="00360FD1" w:rsidRPr="00360FD1" w:rsidRDefault="00360FD1" w:rsidP="00360FD1">
            <w:pPr>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3. Тождественные преобразования высказываний</w:t>
            </w:r>
          </w:p>
        </w:tc>
        <w:tc>
          <w:tcPr>
            <w:tcW w:w="583" w:type="pct"/>
            <w:vAlign w:val="center"/>
          </w:tcPr>
          <w:p w14:paraId="0D7B447C"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2</w:t>
            </w:r>
          </w:p>
        </w:tc>
        <w:tc>
          <w:tcPr>
            <w:tcW w:w="634" w:type="pct"/>
            <w:vMerge/>
          </w:tcPr>
          <w:p w14:paraId="4CFF098F"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02EB7C7D" w14:textId="77777777" w:rsidTr="00360FD1">
        <w:trPr>
          <w:trHeight w:val="20"/>
        </w:trPr>
        <w:tc>
          <w:tcPr>
            <w:tcW w:w="676" w:type="pct"/>
            <w:vMerge/>
          </w:tcPr>
          <w:p w14:paraId="044DB910"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34C15D93"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Самостоятельная работа обучающихся </w:t>
            </w:r>
          </w:p>
        </w:tc>
        <w:tc>
          <w:tcPr>
            <w:tcW w:w="583" w:type="pct"/>
            <w:vAlign w:val="center"/>
          </w:tcPr>
          <w:p w14:paraId="792FA42B" w14:textId="65628218"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634" w:type="pct"/>
            <w:vMerge/>
          </w:tcPr>
          <w:p w14:paraId="33BA08AC"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5A0985A5" w14:textId="77777777" w:rsidTr="00360FD1">
        <w:trPr>
          <w:trHeight w:val="337"/>
        </w:trPr>
        <w:tc>
          <w:tcPr>
            <w:tcW w:w="676" w:type="pct"/>
            <w:vMerge w:val="restart"/>
          </w:tcPr>
          <w:p w14:paraId="1F137E43"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2.2. </w:t>
            </w:r>
          </w:p>
          <w:p w14:paraId="49DF8252"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Логика </w:t>
            </w:r>
            <w:r w:rsidRPr="00360FD1">
              <w:rPr>
                <w:rFonts w:ascii="Times New Roman" w:eastAsia="Times New Roman" w:hAnsi="Times New Roman" w:cs="Times New Roman"/>
                <w:b/>
                <w:bCs/>
                <w:sz w:val="24"/>
                <w:szCs w:val="24"/>
                <w:lang w:eastAsia="ru-RU"/>
              </w:rPr>
              <w:lastRenderedPageBreak/>
              <w:t>предикатов</w:t>
            </w:r>
          </w:p>
        </w:tc>
        <w:tc>
          <w:tcPr>
            <w:tcW w:w="3106" w:type="pct"/>
          </w:tcPr>
          <w:p w14:paraId="1E975431"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lastRenderedPageBreak/>
              <w:t>Содержание учебного материала</w:t>
            </w:r>
          </w:p>
        </w:tc>
        <w:tc>
          <w:tcPr>
            <w:tcW w:w="583" w:type="pct"/>
            <w:vAlign w:val="center"/>
          </w:tcPr>
          <w:p w14:paraId="2E858B75" w14:textId="354AB798"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1</w:t>
            </w:r>
            <w:r>
              <w:rPr>
                <w:rFonts w:ascii="Times New Roman" w:eastAsia="Times New Roman" w:hAnsi="Times New Roman" w:cs="Times New Roman"/>
                <w:b/>
                <w:iCs/>
                <w:sz w:val="24"/>
                <w:szCs w:val="24"/>
                <w:lang w:eastAsia="ru-RU"/>
              </w:rPr>
              <w:t>4</w:t>
            </w:r>
            <w:r w:rsidRPr="00360FD1">
              <w:rPr>
                <w:rFonts w:ascii="Times New Roman" w:eastAsia="Times New Roman" w:hAnsi="Times New Roman" w:cs="Times New Roman"/>
                <w:b/>
                <w:iCs/>
                <w:sz w:val="24"/>
                <w:szCs w:val="24"/>
                <w:lang w:eastAsia="ru-RU"/>
              </w:rPr>
              <w:t>/</w:t>
            </w:r>
            <w:r w:rsidR="00CA3E6A">
              <w:rPr>
                <w:rFonts w:ascii="Times New Roman" w:eastAsia="Times New Roman" w:hAnsi="Times New Roman" w:cs="Times New Roman"/>
                <w:b/>
                <w:iCs/>
                <w:sz w:val="24"/>
                <w:szCs w:val="24"/>
                <w:lang w:eastAsia="ru-RU"/>
              </w:rPr>
              <w:t>4</w:t>
            </w:r>
          </w:p>
        </w:tc>
        <w:tc>
          <w:tcPr>
            <w:tcW w:w="634" w:type="pct"/>
            <w:vMerge w:val="restart"/>
          </w:tcPr>
          <w:p w14:paraId="5443CF0F"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17B5CA7E" w14:textId="77777777" w:rsid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ПК 1.1, ПК 2.1</w:t>
            </w:r>
          </w:p>
          <w:p w14:paraId="486B5E32" w14:textId="77777777" w:rsidR="00BF507A" w:rsidRPr="00360FD1" w:rsidRDefault="00BF507A" w:rsidP="00360FD1">
            <w:pPr>
              <w:spacing w:after="0" w:line="240" w:lineRule="auto"/>
              <w:jc w:val="center"/>
              <w:rPr>
                <w:rFonts w:ascii="Times New Roman" w:eastAsia="Times New Roman" w:hAnsi="Times New Roman" w:cs="Times New Roman"/>
                <w:bCs/>
                <w:iCs/>
                <w:sz w:val="24"/>
                <w:szCs w:val="24"/>
                <w:lang w:eastAsia="ru-RU"/>
              </w:rPr>
            </w:pPr>
          </w:p>
        </w:tc>
      </w:tr>
      <w:tr w:rsidR="00360FD1" w:rsidRPr="00360FD1" w14:paraId="6F1B0BD9" w14:textId="77777777" w:rsidTr="00360FD1">
        <w:trPr>
          <w:trHeight w:val="208"/>
        </w:trPr>
        <w:tc>
          <w:tcPr>
            <w:tcW w:w="676" w:type="pct"/>
            <w:vMerge/>
          </w:tcPr>
          <w:p w14:paraId="3A58F0D8"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011C6983" w14:textId="77777777" w:rsidR="00360FD1" w:rsidRPr="00360FD1" w:rsidRDefault="00360FD1" w:rsidP="00360FD1">
            <w:pPr>
              <w:numPr>
                <w:ilvl w:val="0"/>
                <w:numId w:val="5"/>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Понятие предиката. Логические операции над предикатами. Кванторы</w:t>
            </w:r>
            <w:r w:rsidRPr="00360FD1">
              <w:rPr>
                <w:rFonts w:ascii="Times New Roman" w:eastAsia="Times New Roman" w:hAnsi="Times New Roman" w:cs="Times New Roman"/>
                <w:sz w:val="24"/>
                <w:szCs w:val="24"/>
                <w:lang w:eastAsia="x-none"/>
              </w:rPr>
              <w:t>.</w:t>
            </w:r>
            <w:r w:rsidRPr="00360FD1">
              <w:rPr>
                <w:rFonts w:ascii="Times New Roman" w:eastAsia="Times New Roman" w:hAnsi="Times New Roman" w:cs="Times New Roman"/>
                <w:sz w:val="24"/>
                <w:szCs w:val="24"/>
                <w:lang w:val="x-none" w:eastAsia="x-none"/>
              </w:rPr>
              <w:t xml:space="preserve"> Формулы </w:t>
            </w:r>
            <w:r w:rsidRPr="00360FD1">
              <w:rPr>
                <w:rFonts w:ascii="Times New Roman" w:eastAsia="Times New Roman" w:hAnsi="Times New Roman" w:cs="Times New Roman"/>
                <w:sz w:val="24"/>
                <w:szCs w:val="24"/>
                <w:lang w:val="x-none" w:eastAsia="x-none"/>
              </w:rPr>
              <w:lastRenderedPageBreak/>
              <w:t>логики предикатов и логические законы.</w:t>
            </w:r>
          </w:p>
        </w:tc>
        <w:tc>
          <w:tcPr>
            <w:tcW w:w="583" w:type="pct"/>
            <w:vMerge w:val="restart"/>
            <w:vAlign w:val="center"/>
          </w:tcPr>
          <w:p w14:paraId="16CB7E37" w14:textId="77777777" w:rsid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lastRenderedPageBreak/>
              <w:t>6</w:t>
            </w:r>
          </w:p>
          <w:p w14:paraId="3A086E4D" w14:textId="77777777" w:rsidR="00BF507A" w:rsidRPr="00360FD1" w:rsidRDefault="00BF507A" w:rsidP="00360FD1">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707C6426"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3081F106" w14:textId="77777777" w:rsidTr="00360FD1">
        <w:trPr>
          <w:trHeight w:val="208"/>
        </w:trPr>
        <w:tc>
          <w:tcPr>
            <w:tcW w:w="676" w:type="pct"/>
            <w:vMerge/>
          </w:tcPr>
          <w:p w14:paraId="7BA28262"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2470E1DD" w14:textId="77777777" w:rsidR="00360FD1" w:rsidRPr="00360FD1" w:rsidRDefault="00360FD1" w:rsidP="00360FD1">
            <w:pPr>
              <w:numPr>
                <w:ilvl w:val="0"/>
                <w:numId w:val="5"/>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Выполнимые формулы и проблема разрешения</w:t>
            </w:r>
            <w:r w:rsidRPr="00360FD1">
              <w:rPr>
                <w:rFonts w:ascii="Times New Roman" w:eastAsia="Times New Roman" w:hAnsi="Times New Roman" w:cs="Times New Roman"/>
                <w:sz w:val="24"/>
                <w:szCs w:val="24"/>
                <w:lang w:eastAsia="x-none"/>
              </w:rPr>
              <w:t>. Исчисление высказываний. Исчисление предикатов.</w:t>
            </w:r>
          </w:p>
        </w:tc>
        <w:tc>
          <w:tcPr>
            <w:tcW w:w="583" w:type="pct"/>
            <w:vMerge/>
            <w:vAlign w:val="center"/>
          </w:tcPr>
          <w:p w14:paraId="1995A34B" w14:textId="77777777"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1CA63D14"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0D8A2556" w14:textId="77777777" w:rsidTr="00360FD1">
        <w:trPr>
          <w:trHeight w:val="208"/>
        </w:trPr>
        <w:tc>
          <w:tcPr>
            <w:tcW w:w="676" w:type="pct"/>
            <w:vMerge/>
          </w:tcPr>
          <w:p w14:paraId="040834F9"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49E4D400" w14:textId="77777777" w:rsidR="00360FD1" w:rsidRPr="00360FD1" w:rsidRDefault="00360FD1" w:rsidP="00360FD1">
            <w:pPr>
              <w:numPr>
                <w:ilvl w:val="0"/>
                <w:numId w:val="5"/>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eastAsia="x-none"/>
              </w:rPr>
              <w:t>Двоичные векторы. Булева алгебра: логические функции, классы логических функций.</w:t>
            </w:r>
          </w:p>
        </w:tc>
        <w:tc>
          <w:tcPr>
            <w:tcW w:w="583" w:type="pct"/>
            <w:vMerge/>
            <w:vAlign w:val="center"/>
          </w:tcPr>
          <w:p w14:paraId="6AA5EFE5" w14:textId="77777777"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7AF1139B"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5A87121E" w14:textId="77777777" w:rsidTr="00360FD1">
        <w:trPr>
          <w:trHeight w:val="270"/>
        </w:trPr>
        <w:tc>
          <w:tcPr>
            <w:tcW w:w="676" w:type="pct"/>
            <w:vMerge/>
          </w:tcPr>
          <w:p w14:paraId="07C709D2"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79D06BE4" w14:textId="77777777" w:rsidR="00360FD1" w:rsidRPr="009C1F99" w:rsidRDefault="00360FD1" w:rsidP="00360FD1">
            <w:pPr>
              <w:suppressAutoHyphens/>
              <w:spacing w:after="0" w:line="240" w:lineRule="auto"/>
              <w:rPr>
                <w:rFonts w:ascii="Times New Roman" w:eastAsia="Times New Roman" w:hAnsi="Times New Roman" w:cs="Times New Roman"/>
                <w:b/>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4BC80948" w14:textId="303993A2" w:rsidR="00360FD1" w:rsidRPr="009C1F99" w:rsidRDefault="00CA3E6A"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Pr>
                <w:rFonts w:ascii="Times New Roman" w:eastAsia="Times New Roman" w:hAnsi="Times New Roman" w:cs="Times New Roman"/>
                <w:b/>
                <w:iCs/>
                <w:color w:val="538135" w:themeColor="accent6" w:themeShade="BF"/>
                <w:sz w:val="24"/>
                <w:szCs w:val="24"/>
                <w:lang w:eastAsia="ru-RU"/>
              </w:rPr>
              <w:t>4</w:t>
            </w:r>
          </w:p>
        </w:tc>
        <w:tc>
          <w:tcPr>
            <w:tcW w:w="634" w:type="pct"/>
            <w:vMerge/>
          </w:tcPr>
          <w:p w14:paraId="5418E7F2"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24E976FD" w14:textId="77777777" w:rsidTr="00360FD1">
        <w:trPr>
          <w:trHeight w:val="208"/>
        </w:trPr>
        <w:tc>
          <w:tcPr>
            <w:tcW w:w="676" w:type="pct"/>
            <w:vMerge/>
          </w:tcPr>
          <w:p w14:paraId="0ACEF59F"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40B19DBE"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4. Выполнение операций над предикатами.</w:t>
            </w:r>
          </w:p>
        </w:tc>
        <w:tc>
          <w:tcPr>
            <w:tcW w:w="583" w:type="pct"/>
            <w:vAlign w:val="center"/>
          </w:tcPr>
          <w:p w14:paraId="78FD58B6"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2A414464"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78FF8AC3" w14:textId="77777777" w:rsidTr="00360FD1">
        <w:trPr>
          <w:trHeight w:val="208"/>
        </w:trPr>
        <w:tc>
          <w:tcPr>
            <w:tcW w:w="676" w:type="pct"/>
            <w:vMerge/>
          </w:tcPr>
          <w:p w14:paraId="2B868667"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62DEE3A0"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5. Действия с двоичными векторами</w:t>
            </w:r>
          </w:p>
        </w:tc>
        <w:tc>
          <w:tcPr>
            <w:tcW w:w="583" w:type="pct"/>
            <w:vAlign w:val="center"/>
          </w:tcPr>
          <w:p w14:paraId="1BCF5289" w14:textId="09A11F20" w:rsidR="00360FD1" w:rsidRPr="00360FD1" w:rsidRDefault="00CA3E6A" w:rsidP="00360FD1">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34" w:type="pct"/>
            <w:vMerge/>
          </w:tcPr>
          <w:p w14:paraId="7B9E0A56"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40972EE2" w14:textId="77777777" w:rsidTr="00360FD1">
        <w:trPr>
          <w:trHeight w:val="208"/>
        </w:trPr>
        <w:tc>
          <w:tcPr>
            <w:tcW w:w="676" w:type="pct"/>
            <w:vMerge/>
          </w:tcPr>
          <w:p w14:paraId="7E7B4F0D"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5B949B6F"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6F1BD8F3" w14:textId="28E7F303"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eastAsia="ru-RU"/>
              </w:rPr>
              <w:t>2</w:t>
            </w:r>
          </w:p>
        </w:tc>
        <w:tc>
          <w:tcPr>
            <w:tcW w:w="634" w:type="pct"/>
            <w:vMerge/>
          </w:tcPr>
          <w:p w14:paraId="1A5EC423"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2399E183" w14:textId="77777777" w:rsidTr="00360FD1">
        <w:tc>
          <w:tcPr>
            <w:tcW w:w="3782" w:type="pct"/>
            <w:gridSpan w:val="2"/>
          </w:tcPr>
          <w:p w14:paraId="02EE687A"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bCs/>
                <w:sz w:val="24"/>
                <w:szCs w:val="24"/>
                <w:lang w:eastAsia="ru-RU"/>
              </w:rPr>
              <w:t>Раздел 3. Основы комбинаторики</w:t>
            </w:r>
          </w:p>
        </w:tc>
        <w:tc>
          <w:tcPr>
            <w:tcW w:w="583" w:type="pct"/>
            <w:vAlign w:val="center"/>
          </w:tcPr>
          <w:p w14:paraId="0F2AB1AB" w14:textId="6FDE067C"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r w:rsidRPr="00360FD1">
              <w:rPr>
                <w:rFonts w:ascii="Times New Roman" w:eastAsia="Times New Roman" w:hAnsi="Times New Roman" w:cs="Times New Roman"/>
                <w:b/>
                <w:iCs/>
                <w:sz w:val="24"/>
                <w:szCs w:val="24"/>
                <w:lang w:eastAsia="ru-RU"/>
              </w:rPr>
              <w:t>/10</w:t>
            </w:r>
          </w:p>
        </w:tc>
        <w:tc>
          <w:tcPr>
            <w:tcW w:w="633" w:type="pct"/>
          </w:tcPr>
          <w:p w14:paraId="73EE9A14"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3D33A3F0" w14:textId="77777777" w:rsidTr="00360FD1">
        <w:trPr>
          <w:trHeight w:val="75"/>
        </w:trPr>
        <w:tc>
          <w:tcPr>
            <w:tcW w:w="676" w:type="pct"/>
            <w:vMerge w:val="restart"/>
          </w:tcPr>
          <w:p w14:paraId="616D15F6"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3.1. </w:t>
            </w:r>
          </w:p>
          <w:p w14:paraId="30F06120"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Конечные множества и комбинаторика</w:t>
            </w:r>
          </w:p>
        </w:tc>
        <w:tc>
          <w:tcPr>
            <w:tcW w:w="3106" w:type="pct"/>
          </w:tcPr>
          <w:p w14:paraId="10CACB8A"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4EEF287A" w14:textId="4CACA026"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r w:rsidRPr="00360FD1">
              <w:rPr>
                <w:rFonts w:ascii="Times New Roman" w:eastAsia="Times New Roman" w:hAnsi="Times New Roman" w:cs="Times New Roman"/>
                <w:b/>
                <w:iCs/>
                <w:sz w:val="24"/>
                <w:szCs w:val="24"/>
                <w:lang w:eastAsia="ru-RU"/>
              </w:rPr>
              <w:t>/4</w:t>
            </w:r>
          </w:p>
        </w:tc>
        <w:tc>
          <w:tcPr>
            <w:tcW w:w="634" w:type="pct"/>
            <w:vMerge w:val="restart"/>
          </w:tcPr>
          <w:p w14:paraId="47F0A4C4"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75EDC1E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16A20CDC" w14:textId="77777777" w:rsidTr="00360FD1">
        <w:trPr>
          <w:trHeight w:val="70"/>
        </w:trPr>
        <w:tc>
          <w:tcPr>
            <w:tcW w:w="676" w:type="pct"/>
            <w:vMerge/>
          </w:tcPr>
          <w:p w14:paraId="012507E1"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04AC067A" w14:textId="77777777" w:rsidR="00360FD1" w:rsidRPr="00360FD1" w:rsidRDefault="00360FD1" w:rsidP="00360FD1">
            <w:pPr>
              <w:numPr>
                <w:ilvl w:val="0"/>
                <w:numId w:val="6"/>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Правило суммы и правило произведения. Принцип Дирихле.</w:t>
            </w:r>
          </w:p>
        </w:tc>
        <w:tc>
          <w:tcPr>
            <w:tcW w:w="583" w:type="pct"/>
            <w:vMerge w:val="restart"/>
            <w:vAlign w:val="center"/>
          </w:tcPr>
          <w:p w14:paraId="56813197"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355846D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2AACAFC1" w14:textId="77777777" w:rsidTr="00360FD1">
        <w:trPr>
          <w:trHeight w:val="70"/>
        </w:trPr>
        <w:tc>
          <w:tcPr>
            <w:tcW w:w="676" w:type="pct"/>
            <w:vMerge/>
          </w:tcPr>
          <w:p w14:paraId="61D3FF3B"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1CF353D3" w14:textId="77777777" w:rsidR="00360FD1" w:rsidRPr="00360FD1" w:rsidRDefault="00360FD1" w:rsidP="00360FD1">
            <w:pPr>
              <w:numPr>
                <w:ilvl w:val="0"/>
                <w:numId w:val="6"/>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Размещения и перестановки. Сочетания. Свойства биномиальных коэффициентов. Принцип включения и исключения</w:t>
            </w:r>
          </w:p>
        </w:tc>
        <w:tc>
          <w:tcPr>
            <w:tcW w:w="583" w:type="pct"/>
            <w:vMerge/>
            <w:vAlign w:val="center"/>
          </w:tcPr>
          <w:p w14:paraId="3DE393E1"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p>
        </w:tc>
        <w:tc>
          <w:tcPr>
            <w:tcW w:w="634" w:type="pct"/>
            <w:vMerge/>
          </w:tcPr>
          <w:p w14:paraId="5EACEA7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265671AA" w14:textId="77777777" w:rsidTr="00360FD1">
        <w:trPr>
          <w:trHeight w:val="70"/>
        </w:trPr>
        <w:tc>
          <w:tcPr>
            <w:tcW w:w="676" w:type="pct"/>
            <w:vMerge/>
          </w:tcPr>
          <w:p w14:paraId="3DDF39A2"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37B2D05F" w14:textId="77777777" w:rsidR="00360FD1" w:rsidRPr="009C1F99"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61F0A227" w14:textId="77777777"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4</w:t>
            </w:r>
          </w:p>
        </w:tc>
        <w:tc>
          <w:tcPr>
            <w:tcW w:w="634" w:type="pct"/>
            <w:vMerge/>
          </w:tcPr>
          <w:p w14:paraId="6789A39B"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195C518" w14:textId="77777777" w:rsidTr="00360FD1">
        <w:trPr>
          <w:trHeight w:val="70"/>
        </w:trPr>
        <w:tc>
          <w:tcPr>
            <w:tcW w:w="676" w:type="pct"/>
            <w:vMerge/>
          </w:tcPr>
          <w:p w14:paraId="5D534000"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5DCB3782"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6. Решение практических задач на число сочетаний и размещений.</w:t>
            </w:r>
          </w:p>
        </w:tc>
        <w:tc>
          <w:tcPr>
            <w:tcW w:w="583" w:type="pct"/>
            <w:vAlign w:val="center"/>
          </w:tcPr>
          <w:p w14:paraId="581D6B9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7BB45E62"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995984E" w14:textId="77777777" w:rsidTr="00360FD1">
        <w:trPr>
          <w:trHeight w:val="70"/>
        </w:trPr>
        <w:tc>
          <w:tcPr>
            <w:tcW w:w="676" w:type="pct"/>
            <w:vMerge/>
          </w:tcPr>
          <w:p w14:paraId="79B70E58"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7EAE43FF"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7. Определение биномиальных коэффициентов.</w:t>
            </w:r>
          </w:p>
        </w:tc>
        <w:tc>
          <w:tcPr>
            <w:tcW w:w="583" w:type="pct"/>
            <w:vAlign w:val="center"/>
          </w:tcPr>
          <w:p w14:paraId="7E737B8E"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2F57E269"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753A5ADD" w14:textId="77777777" w:rsidTr="00360FD1">
        <w:trPr>
          <w:trHeight w:val="70"/>
        </w:trPr>
        <w:tc>
          <w:tcPr>
            <w:tcW w:w="676" w:type="pct"/>
            <w:vMerge/>
          </w:tcPr>
          <w:p w14:paraId="5B00D116"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9621049"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52178B72" w14:textId="12F3AAB1"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6C4D86D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6E5333B2" w14:textId="77777777" w:rsidTr="00360FD1">
        <w:trPr>
          <w:trHeight w:val="75"/>
        </w:trPr>
        <w:tc>
          <w:tcPr>
            <w:tcW w:w="676" w:type="pct"/>
            <w:vMerge w:val="restart"/>
          </w:tcPr>
          <w:p w14:paraId="5ABCC732" w14:textId="77777777" w:rsidR="00360FD1" w:rsidRPr="00360FD1" w:rsidRDefault="00360FD1" w:rsidP="00360FD1">
            <w:pPr>
              <w:tabs>
                <w:tab w:val="right" w:pos="1907"/>
              </w:tabs>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Тема 3.2. Вероятность</w:t>
            </w:r>
            <w:r w:rsidRPr="00360FD1">
              <w:rPr>
                <w:rFonts w:ascii="Times New Roman" w:eastAsia="Times New Roman" w:hAnsi="Times New Roman" w:cs="Times New Roman"/>
                <w:b/>
                <w:bCs/>
                <w:sz w:val="24"/>
                <w:szCs w:val="24"/>
                <w:lang w:eastAsia="ru-RU"/>
              </w:rPr>
              <w:tab/>
            </w:r>
          </w:p>
        </w:tc>
        <w:tc>
          <w:tcPr>
            <w:tcW w:w="3106" w:type="pct"/>
          </w:tcPr>
          <w:p w14:paraId="1732AD32"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0E2B1D73" w14:textId="790B3870"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1</w:t>
            </w:r>
            <w:r>
              <w:rPr>
                <w:rFonts w:ascii="Times New Roman" w:eastAsia="Times New Roman" w:hAnsi="Times New Roman" w:cs="Times New Roman"/>
                <w:b/>
                <w:iCs/>
                <w:sz w:val="24"/>
                <w:szCs w:val="24"/>
                <w:lang w:eastAsia="ru-RU"/>
              </w:rPr>
              <w:t>2</w:t>
            </w:r>
            <w:r w:rsidRPr="00360FD1">
              <w:rPr>
                <w:rFonts w:ascii="Times New Roman" w:eastAsia="Times New Roman" w:hAnsi="Times New Roman" w:cs="Times New Roman"/>
                <w:b/>
                <w:iCs/>
                <w:sz w:val="24"/>
                <w:szCs w:val="24"/>
                <w:lang w:eastAsia="ru-RU"/>
              </w:rPr>
              <w:t>/4</w:t>
            </w:r>
          </w:p>
        </w:tc>
        <w:tc>
          <w:tcPr>
            <w:tcW w:w="634" w:type="pct"/>
            <w:vMerge w:val="restart"/>
          </w:tcPr>
          <w:p w14:paraId="271586CB"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7FE0CE31"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24230C23" w14:textId="77777777" w:rsidTr="00360FD1">
        <w:trPr>
          <w:trHeight w:val="70"/>
        </w:trPr>
        <w:tc>
          <w:tcPr>
            <w:tcW w:w="676" w:type="pct"/>
            <w:vMerge/>
          </w:tcPr>
          <w:p w14:paraId="08F32449"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72C3B84B" w14:textId="77777777" w:rsidR="00360FD1" w:rsidRPr="00360FD1" w:rsidRDefault="00360FD1" w:rsidP="00360FD1">
            <w:pPr>
              <w:numPr>
                <w:ilvl w:val="0"/>
                <w:numId w:val="7"/>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Пространство равновероятных исходов. Условная вероятность. Независимые события. Схема Бернулли.</w:t>
            </w:r>
          </w:p>
        </w:tc>
        <w:tc>
          <w:tcPr>
            <w:tcW w:w="583" w:type="pct"/>
            <w:vMerge w:val="restart"/>
            <w:vAlign w:val="center"/>
          </w:tcPr>
          <w:p w14:paraId="598202CA"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6</w:t>
            </w:r>
          </w:p>
        </w:tc>
        <w:tc>
          <w:tcPr>
            <w:tcW w:w="634" w:type="pct"/>
            <w:vMerge/>
          </w:tcPr>
          <w:p w14:paraId="6BB1EEC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8733DD0" w14:textId="77777777" w:rsidTr="00360FD1">
        <w:trPr>
          <w:trHeight w:val="70"/>
        </w:trPr>
        <w:tc>
          <w:tcPr>
            <w:tcW w:w="676" w:type="pct"/>
            <w:vMerge/>
          </w:tcPr>
          <w:p w14:paraId="6F955049"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E35FBDA" w14:textId="77777777" w:rsidR="00360FD1" w:rsidRPr="00360FD1" w:rsidRDefault="00360FD1" w:rsidP="00360FD1">
            <w:pPr>
              <w:numPr>
                <w:ilvl w:val="0"/>
                <w:numId w:val="7"/>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 xml:space="preserve">Случайные величины. Биномиальное распределение. </w:t>
            </w:r>
          </w:p>
        </w:tc>
        <w:tc>
          <w:tcPr>
            <w:tcW w:w="583" w:type="pct"/>
            <w:vMerge/>
            <w:vAlign w:val="center"/>
          </w:tcPr>
          <w:p w14:paraId="080BB37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p>
        </w:tc>
        <w:tc>
          <w:tcPr>
            <w:tcW w:w="634" w:type="pct"/>
            <w:vMerge/>
          </w:tcPr>
          <w:p w14:paraId="43EF8FFA"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3C7751C3" w14:textId="77777777" w:rsidTr="00360FD1">
        <w:trPr>
          <w:trHeight w:val="70"/>
        </w:trPr>
        <w:tc>
          <w:tcPr>
            <w:tcW w:w="676" w:type="pct"/>
            <w:vMerge/>
          </w:tcPr>
          <w:p w14:paraId="58174627"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0FEB2E19" w14:textId="77777777" w:rsidR="00360FD1" w:rsidRPr="00360FD1" w:rsidRDefault="00360FD1" w:rsidP="00360FD1">
            <w:pPr>
              <w:numPr>
                <w:ilvl w:val="0"/>
                <w:numId w:val="7"/>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Неравенство Чебышева. Закон больших чисел.</w:t>
            </w:r>
          </w:p>
        </w:tc>
        <w:tc>
          <w:tcPr>
            <w:tcW w:w="583" w:type="pct"/>
            <w:vMerge/>
            <w:vAlign w:val="center"/>
          </w:tcPr>
          <w:p w14:paraId="4C542616"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p>
        </w:tc>
        <w:tc>
          <w:tcPr>
            <w:tcW w:w="634" w:type="pct"/>
            <w:vMerge/>
          </w:tcPr>
          <w:p w14:paraId="5345EBE3"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16D657AD" w14:textId="77777777" w:rsidTr="00360FD1">
        <w:trPr>
          <w:trHeight w:val="70"/>
        </w:trPr>
        <w:tc>
          <w:tcPr>
            <w:tcW w:w="676" w:type="pct"/>
            <w:vMerge/>
          </w:tcPr>
          <w:p w14:paraId="488867B4"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33FF3145" w14:textId="77777777" w:rsidR="00360FD1" w:rsidRPr="009C1F99"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6011E57A" w14:textId="77777777"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4</w:t>
            </w:r>
          </w:p>
        </w:tc>
        <w:tc>
          <w:tcPr>
            <w:tcW w:w="634" w:type="pct"/>
            <w:vMerge/>
          </w:tcPr>
          <w:p w14:paraId="299D691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4ECE6481" w14:textId="77777777" w:rsidTr="00360FD1">
        <w:trPr>
          <w:trHeight w:val="70"/>
        </w:trPr>
        <w:tc>
          <w:tcPr>
            <w:tcW w:w="676" w:type="pct"/>
            <w:vMerge/>
          </w:tcPr>
          <w:p w14:paraId="37EE4F08"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C5AAED0"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8. Определение вероятности событий.</w:t>
            </w:r>
          </w:p>
        </w:tc>
        <w:tc>
          <w:tcPr>
            <w:tcW w:w="583" w:type="pct"/>
            <w:vAlign w:val="center"/>
          </w:tcPr>
          <w:p w14:paraId="4DF13149"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38FCA18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4D4AA53C" w14:textId="77777777" w:rsidTr="00360FD1">
        <w:trPr>
          <w:trHeight w:val="70"/>
        </w:trPr>
        <w:tc>
          <w:tcPr>
            <w:tcW w:w="676" w:type="pct"/>
            <w:vMerge/>
          </w:tcPr>
          <w:p w14:paraId="5EF2913D"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1ABAABFA"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06644EFF" w14:textId="529AAD35"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5137307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7BF535DA" w14:textId="77777777" w:rsidTr="00360FD1">
        <w:trPr>
          <w:trHeight w:val="75"/>
        </w:trPr>
        <w:tc>
          <w:tcPr>
            <w:tcW w:w="676" w:type="pct"/>
            <w:vMerge w:val="restart"/>
          </w:tcPr>
          <w:p w14:paraId="43B1D97F"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Тема 3.3. Комбинаторный анализ</w:t>
            </w:r>
          </w:p>
        </w:tc>
        <w:tc>
          <w:tcPr>
            <w:tcW w:w="3106" w:type="pct"/>
          </w:tcPr>
          <w:p w14:paraId="18F1A9CB"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0A0B7D42" w14:textId="0A1021FF"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r w:rsidRPr="00360FD1">
              <w:rPr>
                <w:rFonts w:ascii="Times New Roman" w:eastAsia="Times New Roman" w:hAnsi="Times New Roman" w:cs="Times New Roman"/>
                <w:b/>
                <w:iCs/>
                <w:sz w:val="24"/>
                <w:szCs w:val="24"/>
                <w:lang w:eastAsia="ru-RU"/>
              </w:rPr>
              <w:t>/2</w:t>
            </w:r>
          </w:p>
        </w:tc>
        <w:tc>
          <w:tcPr>
            <w:tcW w:w="634" w:type="pct"/>
            <w:vMerge w:val="restart"/>
          </w:tcPr>
          <w:p w14:paraId="75D0FC67"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6D6FFACB"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05D7B0A6" w14:textId="77777777" w:rsidTr="00360FD1">
        <w:trPr>
          <w:trHeight w:val="70"/>
        </w:trPr>
        <w:tc>
          <w:tcPr>
            <w:tcW w:w="676" w:type="pct"/>
            <w:vMerge/>
          </w:tcPr>
          <w:p w14:paraId="091FF2FF"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29B9CB6C" w14:textId="77777777" w:rsidR="00360FD1" w:rsidRPr="00360FD1" w:rsidRDefault="00360FD1" w:rsidP="00360FD1">
            <w:pPr>
              <w:numPr>
                <w:ilvl w:val="0"/>
                <w:numId w:val="8"/>
              </w:numPr>
              <w:suppressAutoHyphens/>
              <w:spacing w:after="0" w:line="240" w:lineRule="auto"/>
              <w:ind w:left="460"/>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Степенные ряды и рекуррентные соотношения</w:t>
            </w:r>
          </w:p>
        </w:tc>
        <w:tc>
          <w:tcPr>
            <w:tcW w:w="583" w:type="pct"/>
            <w:vMerge w:val="restart"/>
            <w:vAlign w:val="center"/>
          </w:tcPr>
          <w:p w14:paraId="57BDBD35"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2510855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2DDE821E" w14:textId="77777777" w:rsidTr="00360FD1">
        <w:trPr>
          <w:trHeight w:val="70"/>
        </w:trPr>
        <w:tc>
          <w:tcPr>
            <w:tcW w:w="676" w:type="pct"/>
            <w:vMerge/>
          </w:tcPr>
          <w:p w14:paraId="3EA08E92"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308A4EB5" w14:textId="77777777" w:rsidR="00360FD1" w:rsidRPr="00360FD1" w:rsidRDefault="00360FD1" w:rsidP="00360FD1">
            <w:pPr>
              <w:numPr>
                <w:ilvl w:val="0"/>
                <w:numId w:val="8"/>
              </w:numPr>
              <w:suppressAutoHyphens/>
              <w:spacing w:after="0" w:line="240" w:lineRule="auto"/>
              <w:ind w:left="460"/>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Числа Фибоначчи и их практическое применение</w:t>
            </w:r>
          </w:p>
        </w:tc>
        <w:tc>
          <w:tcPr>
            <w:tcW w:w="583" w:type="pct"/>
            <w:vMerge/>
            <w:vAlign w:val="center"/>
          </w:tcPr>
          <w:p w14:paraId="44FA3D29"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p>
        </w:tc>
        <w:tc>
          <w:tcPr>
            <w:tcW w:w="634" w:type="pct"/>
            <w:vMerge/>
          </w:tcPr>
          <w:p w14:paraId="4F092BB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43F871CB" w14:textId="77777777" w:rsidTr="00360FD1">
        <w:trPr>
          <w:trHeight w:val="70"/>
        </w:trPr>
        <w:tc>
          <w:tcPr>
            <w:tcW w:w="676" w:type="pct"/>
            <w:vMerge/>
          </w:tcPr>
          <w:p w14:paraId="4C3277B0"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47267D05" w14:textId="77777777" w:rsidR="00360FD1" w:rsidRPr="009C1F99"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2A96F9BE" w14:textId="77777777"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2</w:t>
            </w:r>
          </w:p>
        </w:tc>
        <w:tc>
          <w:tcPr>
            <w:tcW w:w="634" w:type="pct"/>
            <w:vMerge/>
          </w:tcPr>
          <w:p w14:paraId="7CF7A817"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72069F2" w14:textId="77777777" w:rsidTr="00360FD1">
        <w:trPr>
          <w:trHeight w:val="70"/>
        </w:trPr>
        <w:tc>
          <w:tcPr>
            <w:tcW w:w="676" w:type="pct"/>
            <w:vMerge/>
          </w:tcPr>
          <w:p w14:paraId="2D3240E7"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7BF0B4AE"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Практическое занятие № 9. Вывод рекуррентных формул.</w:t>
            </w:r>
          </w:p>
        </w:tc>
        <w:tc>
          <w:tcPr>
            <w:tcW w:w="583" w:type="pct"/>
            <w:vAlign w:val="center"/>
          </w:tcPr>
          <w:p w14:paraId="5C508473"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17F618C1"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7022D7BE" w14:textId="77777777" w:rsidTr="00360FD1">
        <w:trPr>
          <w:trHeight w:val="70"/>
        </w:trPr>
        <w:tc>
          <w:tcPr>
            <w:tcW w:w="676" w:type="pct"/>
            <w:vMerge/>
          </w:tcPr>
          <w:p w14:paraId="118D4DD8"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74F024A4"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3BBAAB3A" w14:textId="6917D6DC"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0347AF75"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8D9B138" w14:textId="77777777" w:rsidTr="00360FD1">
        <w:tc>
          <w:tcPr>
            <w:tcW w:w="3782" w:type="pct"/>
            <w:gridSpan w:val="2"/>
          </w:tcPr>
          <w:p w14:paraId="03BB95BB"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bCs/>
                <w:sz w:val="24"/>
                <w:szCs w:val="24"/>
                <w:lang w:eastAsia="ru-RU"/>
              </w:rPr>
              <w:t>Раздел 4. Основы теории графов</w:t>
            </w:r>
          </w:p>
        </w:tc>
        <w:tc>
          <w:tcPr>
            <w:tcW w:w="583" w:type="pct"/>
            <w:vAlign w:val="center"/>
          </w:tcPr>
          <w:p w14:paraId="4E6BDB28" w14:textId="4945E0EB"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1</w:t>
            </w:r>
            <w:r>
              <w:rPr>
                <w:rFonts w:ascii="Times New Roman" w:eastAsia="Times New Roman" w:hAnsi="Times New Roman" w:cs="Times New Roman"/>
                <w:b/>
                <w:iCs/>
                <w:sz w:val="24"/>
                <w:szCs w:val="24"/>
                <w:lang w:eastAsia="ru-RU"/>
              </w:rPr>
              <w:t>8</w:t>
            </w:r>
            <w:r w:rsidRPr="00360FD1">
              <w:rPr>
                <w:rFonts w:ascii="Times New Roman" w:eastAsia="Times New Roman" w:hAnsi="Times New Roman" w:cs="Times New Roman"/>
                <w:b/>
                <w:iCs/>
                <w:sz w:val="24"/>
                <w:szCs w:val="24"/>
                <w:lang w:eastAsia="ru-RU"/>
              </w:rPr>
              <w:t>/</w:t>
            </w:r>
            <w:r>
              <w:rPr>
                <w:rFonts w:ascii="Times New Roman" w:eastAsia="Times New Roman" w:hAnsi="Times New Roman" w:cs="Times New Roman"/>
                <w:b/>
                <w:iCs/>
                <w:sz w:val="24"/>
                <w:szCs w:val="24"/>
                <w:lang w:eastAsia="ru-RU"/>
              </w:rPr>
              <w:t>8</w:t>
            </w:r>
          </w:p>
        </w:tc>
        <w:tc>
          <w:tcPr>
            <w:tcW w:w="633" w:type="pct"/>
          </w:tcPr>
          <w:p w14:paraId="1AC37E87"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7B4F4EB2" w14:textId="77777777" w:rsidTr="00360FD1">
        <w:trPr>
          <w:trHeight w:val="75"/>
        </w:trPr>
        <w:tc>
          <w:tcPr>
            <w:tcW w:w="676" w:type="pct"/>
            <w:vMerge w:val="restart"/>
          </w:tcPr>
          <w:p w14:paraId="3270A9AE"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lastRenderedPageBreak/>
              <w:t xml:space="preserve">Тема 4.1. </w:t>
            </w:r>
          </w:p>
          <w:p w14:paraId="272A471D"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Графы</w:t>
            </w:r>
          </w:p>
        </w:tc>
        <w:tc>
          <w:tcPr>
            <w:tcW w:w="3106" w:type="pct"/>
          </w:tcPr>
          <w:p w14:paraId="1BF6E147"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692D2E0B" w14:textId="77777777"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8/4</w:t>
            </w:r>
          </w:p>
        </w:tc>
        <w:tc>
          <w:tcPr>
            <w:tcW w:w="634" w:type="pct"/>
            <w:vMerge w:val="restart"/>
          </w:tcPr>
          <w:p w14:paraId="054C4041"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5949B27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43A2964B" w14:textId="77777777" w:rsidTr="00360FD1">
        <w:trPr>
          <w:trHeight w:val="70"/>
        </w:trPr>
        <w:tc>
          <w:tcPr>
            <w:tcW w:w="676" w:type="pct"/>
            <w:vMerge/>
          </w:tcPr>
          <w:p w14:paraId="2C8B04F7"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6C4A4CC6" w14:textId="77777777" w:rsidR="00360FD1" w:rsidRPr="00360FD1" w:rsidRDefault="00360FD1" w:rsidP="00360FD1">
            <w:pPr>
              <w:numPr>
                <w:ilvl w:val="0"/>
                <w:numId w:val="9"/>
              </w:numPr>
              <w:suppressAutoHyphens/>
              <w:spacing w:after="0" w:line="240" w:lineRule="auto"/>
              <w:ind w:left="460"/>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 xml:space="preserve">Понятие графа. Маршруты, цепи и циклы. </w:t>
            </w:r>
          </w:p>
        </w:tc>
        <w:tc>
          <w:tcPr>
            <w:tcW w:w="583" w:type="pct"/>
            <w:vAlign w:val="center"/>
          </w:tcPr>
          <w:p w14:paraId="797027FC"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5EBAE9A7"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6EB39165" w14:textId="77777777" w:rsidTr="00360FD1">
        <w:trPr>
          <w:trHeight w:val="70"/>
        </w:trPr>
        <w:tc>
          <w:tcPr>
            <w:tcW w:w="676" w:type="pct"/>
            <w:vMerge/>
          </w:tcPr>
          <w:p w14:paraId="4F6C80EE"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109B0175" w14:textId="77777777" w:rsidR="00360FD1" w:rsidRPr="00360FD1" w:rsidRDefault="00360FD1" w:rsidP="00360FD1">
            <w:pPr>
              <w:numPr>
                <w:ilvl w:val="0"/>
                <w:numId w:val="9"/>
              </w:numPr>
              <w:suppressAutoHyphens/>
              <w:spacing w:after="0" w:line="240" w:lineRule="auto"/>
              <w:ind w:left="460"/>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Эйлеровы цепи и циклы. Матрицы смежности и инцидентности. Применение теории графов к анализу алгоритмов.</w:t>
            </w:r>
          </w:p>
        </w:tc>
        <w:tc>
          <w:tcPr>
            <w:tcW w:w="583" w:type="pct"/>
            <w:vAlign w:val="center"/>
          </w:tcPr>
          <w:p w14:paraId="2593949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29B70E7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0B70EA0" w14:textId="77777777" w:rsidTr="00360FD1">
        <w:trPr>
          <w:trHeight w:val="70"/>
        </w:trPr>
        <w:tc>
          <w:tcPr>
            <w:tcW w:w="676" w:type="pct"/>
            <w:vMerge/>
          </w:tcPr>
          <w:p w14:paraId="79DDD489"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E2F8DEB" w14:textId="77777777" w:rsidR="00360FD1" w:rsidRPr="00CA3E6A"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CA3E6A">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11645DD8" w14:textId="77777777" w:rsidR="00360FD1" w:rsidRPr="00CA3E6A"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CA3E6A">
              <w:rPr>
                <w:rFonts w:ascii="Times New Roman" w:eastAsia="Times New Roman" w:hAnsi="Times New Roman" w:cs="Times New Roman"/>
                <w:b/>
                <w:iCs/>
                <w:color w:val="538135" w:themeColor="accent6" w:themeShade="BF"/>
                <w:sz w:val="24"/>
                <w:szCs w:val="24"/>
                <w:lang w:eastAsia="ru-RU"/>
              </w:rPr>
              <w:t>4</w:t>
            </w:r>
          </w:p>
        </w:tc>
        <w:tc>
          <w:tcPr>
            <w:tcW w:w="634" w:type="pct"/>
            <w:vMerge/>
          </w:tcPr>
          <w:p w14:paraId="5270E968"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4D1BE7B0" w14:textId="77777777" w:rsidTr="00360FD1">
        <w:trPr>
          <w:trHeight w:val="70"/>
        </w:trPr>
        <w:tc>
          <w:tcPr>
            <w:tcW w:w="676" w:type="pct"/>
            <w:vMerge/>
          </w:tcPr>
          <w:p w14:paraId="19B8F3C8"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676D0975"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10. Определение свойств графов</w:t>
            </w:r>
          </w:p>
        </w:tc>
        <w:tc>
          <w:tcPr>
            <w:tcW w:w="583" w:type="pct"/>
            <w:vAlign w:val="center"/>
          </w:tcPr>
          <w:p w14:paraId="5D10CA7C"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6834CFFC"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67A9DCB5" w14:textId="77777777" w:rsidTr="00360FD1">
        <w:trPr>
          <w:trHeight w:val="70"/>
        </w:trPr>
        <w:tc>
          <w:tcPr>
            <w:tcW w:w="676" w:type="pct"/>
            <w:vMerge/>
          </w:tcPr>
          <w:p w14:paraId="42942F6B"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9EBE59A"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79D41497" w14:textId="2194EB69"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5826E847"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7574562" w14:textId="77777777" w:rsidTr="00360FD1">
        <w:trPr>
          <w:trHeight w:val="75"/>
        </w:trPr>
        <w:tc>
          <w:tcPr>
            <w:tcW w:w="676" w:type="pct"/>
            <w:vMerge w:val="restart"/>
          </w:tcPr>
          <w:p w14:paraId="7A8501B0"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4.2. </w:t>
            </w:r>
          </w:p>
          <w:p w14:paraId="5B9EB964"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Деревья</w:t>
            </w:r>
          </w:p>
        </w:tc>
        <w:tc>
          <w:tcPr>
            <w:tcW w:w="3106" w:type="pct"/>
          </w:tcPr>
          <w:p w14:paraId="733B264A"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3F38D37A" w14:textId="773AF938"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r w:rsidRPr="00360FD1">
              <w:rPr>
                <w:rFonts w:ascii="Times New Roman" w:eastAsia="Times New Roman" w:hAnsi="Times New Roman" w:cs="Times New Roman"/>
                <w:b/>
                <w:iCs/>
                <w:sz w:val="24"/>
                <w:szCs w:val="24"/>
                <w:lang w:eastAsia="ru-RU"/>
              </w:rPr>
              <w:t>/</w:t>
            </w:r>
            <w:r>
              <w:rPr>
                <w:rFonts w:ascii="Times New Roman" w:eastAsia="Times New Roman" w:hAnsi="Times New Roman" w:cs="Times New Roman"/>
                <w:b/>
                <w:iCs/>
                <w:sz w:val="24"/>
                <w:szCs w:val="24"/>
                <w:lang w:eastAsia="ru-RU"/>
              </w:rPr>
              <w:t>4</w:t>
            </w:r>
          </w:p>
        </w:tc>
        <w:tc>
          <w:tcPr>
            <w:tcW w:w="634" w:type="pct"/>
            <w:vMerge w:val="restart"/>
          </w:tcPr>
          <w:p w14:paraId="0215CD0F"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196874D8"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165EBB0E" w14:textId="77777777" w:rsidTr="00360FD1">
        <w:trPr>
          <w:trHeight w:val="70"/>
        </w:trPr>
        <w:tc>
          <w:tcPr>
            <w:tcW w:w="676" w:type="pct"/>
            <w:vMerge/>
          </w:tcPr>
          <w:p w14:paraId="4A0D92F3"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05CB3FA9" w14:textId="49138101"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Понятие дерева. Ос</w:t>
            </w:r>
            <w:r>
              <w:rPr>
                <w:rFonts w:ascii="Times New Roman" w:eastAsia="Times New Roman" w:hAnsi="Times New Roman" w:cs="Times New Roman"/>
                <w:bCs/>
                <w:sz w:val="24"/>
                <w:szCs w:val="24"/>
                <w:lang w:eastAsia="ru-RU"/>
              </w:rPr>
              <w:t>н</w:t>
            </w:r>
            <w:r w:rsidRPr="00360FD1">
              <w:rPr>
                <w:rFonts w:ascii="Times New Roman" w:eastAsia="Times New Roman" w:hAnsi="Times New Roman" w:cs="Times New Roman"/>
                <w:bCs/>
                <w:sz w:val="24"/>
                <w:szCs w:val="24"/>
                <w:lang w:eastAsia="ru-RU"/>
              </w:rPr>
              <w:t>овное дерево связного графа. Ориентированные и упорядоченные деревья. Бинарные деревья.</w:t>
            </w:r>
          </w:p>
        </w:tc>
        <w:tc>
          <w:tcPr>
            <w:tcW w:w="583" w:type="pct"/>
            <w:vAlign w:val="center"/>
          </w:tcPr>
          <w:p w14:paraId="6155DF87"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366D3388"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p>
        </w:tc>
      </w:tr>
      <w:tr w:rsidR="00360FD1" w:rsidRPr="00360FD1" w14:paraId="0934F650" w14:textId="77777777" w:rsidTr="00360FD1">
        <w:trPr>
          <w:trHeight w:val="70"/>
        </w:trPr>
        <w:tc>
          <w:tcPr>
            <w:tcW w:w="676" w:type="pct"/>
            <w:vMerge/>
          </w:tcPr>
          <w:p w14:paraId="4B3AC8F9"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293CDDD6" w14:textId="77777777" w:rsidR="00360FD1" w:rsidRPr="009C1F99"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1F172B5E" w14:textId="77777777"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2</w:t>
            </w:r>
          </w:p>
        </w:tc>
        <w:tc>
          <w:tcPr>
            <w:tcW w:w="634" w:type="pct"/>
            <w:vMerge/>
          </w:tcPr>
          <w:p w14:paraId="56E779B5"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p>
        </w:tc>
      </w:tr>
      <w:tr w:rsidR="00360FD1" w:rsidRPr="00360FD1" w14:paraId="270C4309" w14:textId="77777777" w:rsidTr="00360FD1">
        <w:trPr>
          <w:trHeight w:val="270"/>
        </w:trPr>
        <w:tc>
          <w:tcPr>
            <w:tcW w:w="676" w:type="pct"/>
            <w:vMerge/>
          </w:tcPr>
          <w:p w14:paraId="4FDA2192"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7E46B4F4"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11. Построение бинарного дерева поиска для структур данных</w:t>
            </w:r>
          </w:p>
        </w:tc>
        <w:tc>
          <w:tcPr>
            <w:tcW w:w="583" w:type="pct"/>
            <w:vAlign w:val="center"/>
          </w:tcPr>
          <w:p w14:paraId="7998E973"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7A40E7DF"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p>
        </w:tc>
      </w:tr>
      <w:tr w:rsidR="00360FD1" w:rsidRPr="00360FD1" w14:paraId="43D8193F" w14:textId="77777777" w:rsidTr="00360FD1">
        <w:trPr>
          <w:trHeight w:val="70"/>
        </w:trPr>
        <w:tc>
          <w:tcPr>
            <w:tcW w:w="676" w:type="pct"/>
            <w:vMerge/>
          </w:tcPr>
          <w:p w14:paraId="1C746ED6"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39CCD4EB"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021118A9" w14:textId="58E37EFD"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4</w:t>
            </w:r>
          </w:p>
        </w:tc>
        <w:tc>
          <w:tcPr>
            <w:tcW w:w="634" w:type="pct"/>
            <w:vMerge/>
          </w:tcPr>
          <w:p w14:paraId="64EBC457"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p>
        </w:tc>
      </w:tr>
      <w:tr w:rsidR="00360FD1" w:rsidRPr="00360FD1" w14:paraId="6006AFDF" w14:textId="77777777" w:rsidTr="00360FD1">
        <w:tc>
          <w:tcPr>
            <w:tcW w:w="3782" w:type="pct"/>
            <w:gridSpan w:val="2"/>
          </w:tcPr>
          <w:p w14:paraId="544D55FC" w14:textId="090C952E" w:rsidR="00360FD1" w:rsidRPr="009C1F99" w:rsidRDefault="00360FD1" w:rsidP="00360FD1">
            <w:pPr>
              <w:suppressAutoHyphens/>
              <w:spacing w:after="0" w:line="240" w:lineRule="auto"/>
              <w:rPr>
                <w:rFonts w:ascii="Times New Roman" w:eastAsia="Times New Roman" w:hAnsi="Times New Roman" w:cs="Times New Roman"/>
                <w:b/>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Промежуточная аттестация в форме дифференцированного зачета</w:t>
            </w:r>
          </w:p>
        </w:tc>
        <w:tc>
          <w:tcPr>
            <w:tcW w:w="583" w:type="pct"/>
            <w:vAlign w:val="center"/>
          </w:tcPr>
          <w:p w14:paraId="35E8850E" w14:textId="42C3C88C"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2</w:t>
            </w:r>
          </w:p>
        </w:tc>
        <w:tc>
          <w:tcPr>
            <w:tcW w:w="633" w:type="pct"/>
          </w:tcPr>
          <w:p w14:paraId="34454221" w14:textId="77777777" w:rsidR="00360FD1" w:rsidRPr="00360FD1" w:rsidRDefault="00360FD1" w:rsidP="00360FD1">
            <w:pPr>
              <w:spacing w:after="0" w:line="240" w:lineRule="auto"/>
              <w:rPr>
                <w:rFonts w:ascii="Times New Roman" w:eastAsia="Times New Roman" w:hAnsi="Times New Roman" w:cs="Times New Roman"/>
                <w:b/>
                <w:i/>
                <w:sz w:val="24"/>
                <w:szCs w:val="24"/>
                <w:lang w:eastAsia="ru-RU"/>
              </w:rPr>
            </w:pPr>
          </w:p>
        </w:tc>
      </w:tr>
      <w:tr w:rsidR="00360FD1" w:rsidRPr="00360FD1" w14:paraId="2DDD9DA9" w14:textId="77777777" w:rsidTr="00360FD1">
        <w:trPr>
          <w:trHeight w:val="20"/>
        </w:trPr>
        <w:tc>
          <w:tcPr>
            <w:tcW w:w="3782" w:type="pct"/>
            <w:gridSpan w:val="2"/>
          </w:tcPr>
          <w:p w14:paraId="7B95ED94"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Всего:</w:t>
            </w:r>
          </w:p>
        </w:tc>
        <w:tc>
          <w:tcPr>
            <w:tcW w:w="583" w:type="pct"/>
            <w:vAlign w:val="center"/>
          </w:tcPr>
          <w:p w14:paraId="41C8325D" w14:textId="13599342"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c>
          <w:tcPr>
            <w:tcW w:w="633" w:type="pct"/>
          </w:tcPr>
          <w:p w14:paraId="3840ED55" w14:textId="77777777" w:rsidR="00360FD1" w:rsidRPr="00360FD1" w:rsidRDefault="00360FD1" w:rsidP="00360FD1">
            <w:pPr>
              <w:spacing w:after="0" w:line="240" w:lineRule="auto"/>
              <w:rPr>
                <w:rFonts w:ascii="Times New Roman" w:eastAsia="Times New Roman" w:hAnsi="Times New Roman" w:cs="Times New Roman"/>
                <w:b/>
                <w:bCs/>
                <w:i/>
                <w:sz w:val="24"/>
                <w:szCs w:val="24"/>
                <w:lang w:eastAsia="ru-RU"/>
              </w:rPr>
            </w:pPr>
          </w:p>
        </w:tc>
      </w:tr>
      <w:bookmarkEnd w:id="5"/>
    </w:tbl>
    <w:p w14:paraId="29F636AF" w14:textId="77777777" w:rsidR="00360FD1" w:rsidRPr="00360FD1" w:rsidRDefault="00360FD1" w:rsidP="00360FD1">
      <w:pPr>
        <w:suppressAutoHyphens/>
        <w:spacing w:after="0" w:line="240" w:lineRule="auto"/>
        <w:jc w:val="both"/>
        <w:rPr>
          <w:rFonts w:ascii="Times New Roman" w:eastAsia="Times New Roman" w:hAnsi="Times New Roman" w:cs="Times New Roman"/>
          <w:i/>
          <w:sz w:val="24"/>
          <w:szCs w:val="24"/>
          <w:lang w:eastAsia="ru-RU"/>
        </w:rPr>
      </w:pPr>
    </w:p>
    <w:p w14:paraId="659CACB1" w14:textId="77777777" w:rsidR="00360FD1" w:rsidRPr="00360FD1" w:rsidRDefault="00360FD1" w:rsidP="00360FD1">
      <w:pPr>
        <w:spacing w:after="0" w:line="240" w:lineRule="auto"/>
        <w:ind w:firstLine="709"/>
        <w:rPr>
          <w:rFonts w:ascii="Times New Roman" w:eastAsia="Times New Roman" w:hAnsi="Times New Roman" w:cs="Times New Roman"/>
          <w:i/>
          <w:sz w:val="24"/>
          <w:szCs w:val="24"/>
          <w:lang w:eastAsia="ru-RU"/>
        </w:rPr>
        <w:sectPr w:rsidR="00360FD1" w:rsidRPr="00360FD1" w:rsidSect="00360FD1">
          <w:pgSz w:w="16840" w:h="11907" w:orient="landscape"/>
          <w:pgMar w:top="851" w:right="567" w:bottom="851" w:left="1134" w:header="709" w:footer="709" w:gutter="0"/>
          <w:cols w:space="720"/>
        </w:sectPr>
      </w:pPr>
    </w:p>
    <w:p w14:paraId="4699E954" w14:textId="77777777" w:rsidR="00360FD1" w:rsidRPr="00360FD1" w:rsidRDefault="00360FD1" w:rsidP="00360FD1">
      <w:pPr>
        <w:spacing w:after="0" w:line="240" w:lineRule="auto"/>
        <w:ind w:left="1353"/>
        <w:jc w:val="center"/>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lastRenderedPageBreak/>
        <w:t>3. УСЛОВИЯ РЕАЛИЗАЦИИ УЧЕБНОЙ ДИСЦИПЛИНЫ</w:t>
      </w:r>
    </w:p>
    <w:p w14:paraId="19990BFE"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14:paraId="1F6DC5E6" w14:textId="77777777" w:rsidR="00360FD1" w:rsidRPr="00360FD1" w:rsidRDefault="00360FD1" w:rsidP="00360FD1">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360FD1">
        <w:rPr>
          <w:rFonts w:ascii="Times New Roman" w:hAnsi="Times New Roman" w:cs="Times New Roman"/>
          <w:bCs/>
          <w:sz w:val="24"/>
          <w:szCs w:val="24"/>
        </w:rPr>
        <w:t>Кабинет</w:t>
      </w:r>
      <w:r w:rsidRPr="00360FD1">
        <w:rPr>
          <w:rFonts w:ascii="Times New Roman" w:hAnsi="Times New Roman" w:cs="Times New Roman"/>
          <w:bCs/>
          <w:i/>
          <w:sz w:val="24"/>
          <w:szCs w:val="24"/>
        </w:rPr>
        <w:t xml:space="preserve"> </w:t>
      </w:r>
      <w:r w:rsidRPr="00360FD1">
        <w:rPr>
          <w:rFonts w:ascii="Times New Roman" w:eastAsia="Times New Roman" w:hAnsi="Times New Roman" w:cs="Times New Roman"/>
          <w:bCs/>
          <w:sz w:val="24"/>
          <w:szCs w:val="24"/>
          <w:lang w:eastAsia="ru-RU"/>
        </w:rPr>
        <w:t xml:space="preserve">«Математических дисциплин», </w:t>
      </w:r>
      <w:r w:rsidRPr="00360FD1">
        <w:rPr>
          <w:rFonts w:ascii="Times New Roman" w:hAnsi="Times New Roman" w:cs="Times New Roman"/>
          <w:sz w:val="24"/>
          <w:szCs w:val="24"/>
        </w:rPr>
        <w:t>оснащенный о</w:t>
      </w:r>
      <w:r w:rsidRPr="00360FD1">
        <w:rPr>
          <w:rFonts w:ascii="Times New Roman" w:hAnsi="Times New Roman" w:cs="Times New Roman"/>
          <w:bCs/>
          <w:sz w:val="24"/>
          <w:szCs w:val="24"/>
        </w:rPr>
        <w:t>борудованием</w:t>
      </w:r>
      <w:r w:rsidRPr="00360FD1">
        <w:rPr>
          <w:rFonts w:ascii="Times New Roman" w:hAnsi="Times New Roman" w:cs="Times New Roman"/>
          <w:bCs/>
          <w:i/>
          <w:sz w:val="24"/>
          <w:szCs w:val="24"/>
        </w:rPr>
        <w:t xml:space="preserve">, </w:t>
      </w:r>
      <w:r w:rsidRPr="00360FD1">
        <w:rPr>
          <w:rFonts w:ascii="Times New Roman" w:hAnsi="Times New Roman" w:cs="Times New Roman"/>
          <w:sz w:val="24"/>
          <w:szCs w:val="24"/>
        </w:rPr>
        <w:t>т</w:t>
      </w:r>
      <w:r w:rsidRPr="00360FD1">
        <w:rPr>
          <w:rFonts w:ascii="Times New Roman" w:hAnsi="Times New Roman" w:cs="Times New Roman"/>
          <w:bCs/>
          <w:sz w:val="24"/>
          <w:szCs w:val="24"/>
        </w:rPr>
        <w:t xml:space="preserve">ехническими средствами обучения: </w:t>
      </w:r>
    </w:p>
    <w:p w14:paraId="514DCBFD" w14:textId="77777777" w:rsidR="00360FD1" w:rsidRPr="00360FD1" w:rsidRDefault="00360FD1" w:rsidP="00360FD1">
      <w:pPr>
        <w:numPr>
          <w:ilvl w:val="0"/>
          <w:numId w:val="1"/>
        </w:numPr>
        <w:suppressAutoHyphens/>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автоматизированное рабочее место преподавателя;</w:t>
      </w:r>
    </w:p>
    <w:p w14:paraId="30979508" w14:textId="77777777" w:rsidR="00360FD1" w:rsidRPr="00360FD1" w:rsidRDefault="00360FD1" w:rsidP="00360FD1">
      <w:pPr>
        <w:numPr>
          <w:ilvl w:val="0"/>
          <w:numId w:val="1"/>
        </w:numPr>
        <w:suppressAutoHyphens/>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проектор, экран;</w:t>
      </w:r>
    </w:p>
    <w:p w14:paraId="423D31DE" w14:textId="77777777" w:rsidR="00360FD1" w:rsidRPr="00360FD1" w:rsidRDefault="00360FD1" w:rsidP="00360FD1">
      <w:pPr>
        <w:numPr>
          <w:ilvl w:val="0"/>
          <w:numId w:val="1"/>
        </w:numPr>
        <w:suppressAutoHyphens/>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учебные и демонстрационные материалы.</w:t>
      </w:r>
    </w:p>
    <w:p w14:paraId="40AEE2F2"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bCs/>
          <w:sz w:val="24"/>
          <w:szCs w:val="24"/>
          <w:lang w:eastAsia="ru-RU"/>
        </w:rPr>
      </w:pPr>
    </w:p>
    <w:p w14:paraId="10453AD4"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3.2. Информационное обеспечение реализации программы</w:t>
      </w:r>
    </w:p>
    <w:p w14:paraId="4AEE937B" w14:textId="77777777" w:rsidR="00360FD1" w:rsidRPr="00360FD1" w:rsidRDefault="00360FD1" w:rsidP="00360FD1">
      <w:pPr>
        <w:suppressAutoHyphens/>
        <w:spacing w:after="0" w:line="240" w:lineRule="auto"/>
        <w:ind w:firstLine="709"/>
        <w:jc w:val="both"/>
        <w:rPr>
          <w:rFonts w:ascii="Times New Roman" w:hAnsi="Times New Roman" w:cs="Times New Roman"/>
          <w:bCs/>
          <w:sz w:val="24"/>
          <w:szCs w:val="24"/>
        </w:rPr>
      </w:pPr>
      <w:r w:rsidRPr="00360FD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360FD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60FD1">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3D9CC5ED" w14:textId="77777777" w:rsidR="00360FD1" w:rsidRPr="00360FD1" w:rsidRDefault="00360FD1" w:rsidP="00360FD1">
      <w:pPr>
        <w:suppressAutoHyphens/>
        <w:spacing w:after="0" w:line="240" w:lineRule="auto"/>
        <w:ind w:firstLine="709"/>
        <w:jc w:val="both"/>
        <w:rPr>
          <w:rFonts w:ascii="Times New Roman" w:hAnsi="Times New Roman" w:cs="Times New Roman"/>
          <w:bCs/>
          <w:sz w:val="24"/>
          <w:szCs w:val="24"/>
        </w:rPr>
      </w:pPr>
    </w:p>
    <w:p w14:paraId="4261F2AF"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3.2.1. Основные печатные издания</w:t>
      </w:r>
    </w:p>
    <w:p w14:paraId="42A7F865"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sz w:val="24"/>
          <w:szCs w:val="24"/>
          <w:lang w:eastAsia="ru-RU"/>
        </w:rPr>
      </w:pPr>
      <w:r w:rsidRPr="00360FD1">
        <w:rPr>
          <w:rFonts w:ascii="Times New Roman" w:eastAsia="Times New Roman" w:hAnsi="Times New Roman" w:cs="Times New Roman"/>
          <w:bCs/>
          <w:sz w:val="24"/>
          <w:szCs w:val="24"/>
          <w:lang w:eastAsia="ru-RU"/>
        </w:rPr>
        <w:t xml:space="preserve">1. </w:t>
      </w:r>
      <w:r w:rsidRPr="00360FD1">
        <w:rPr>
          <w:rFonts w:ascii="Times New Roman" w:eastAsia="Times New Roman" w:hAnsi="Times New Roman" w:cs="Times New Roman"/>
          <w:sz w:val="24"/>
          <w:szCs w:val="24"/>
          <w:lang w:eastAsia="ru-RU"/>
        </w:rPr>
        <w:t>Дискретная математика: учебник для студ. учреждений сред. проф. образования / М. С. Спирина, П. А. Спирин. - 4-е изд. стер. - М.: Издательский центр «Академия», 2019.</w:t>
      </w:r>
    </w:p>
    <w:p w14:paraId="40F105D8"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2. Спирина, М. С. Дискретная математика. Сборник задач с алгоритмами решений: учебное пособие / М. С. Спирина, П. А. Спирин. - М.: Издательский Центр "Академия", 2018.-288 с.</w:t>
      </w:r>
    </w:p>
    <w:p w14:paraId="797A106C"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b/>
          <w:sz w:val="24"/>
          <w:szCs w:val="24"/>
          <w:lang w:eastAsia="ru-RU"/>
        </w:rPr>
      </w:pPr>
    </w:p>
    <w:p w14:paraId="5AD50115"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 xml:space="preserve">3.2.2. </w:t>
      </w:r>
      <w:r w:rsidRPr="00360FD1">
        <w:rPr>
          <w:rFonts w:ascii="Times New Roman" w:hAnsi="Times New Roman" w:cs="Times New Roman"/>
          <w:b/>
          <w:sz w:val="24"/>
          <w:szCs w:val="24"/>
        </w:rPr>
        <w:t>Основные электронные издания</w:t>
      </w:r>
    </w:p>
    <w:p w14:paraId="38977A97"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proofErr w:type="spellStart"/>
      <w:r w:rsidRPr="00360FD1">
        <w:rPr>
          <w:bCs/>
          <w:lang w:eastAsia="ru-RU"/>
        </w:rPr>
        <w:t>Бардушкин</w:t>
      </w:r>
      <w:proofErr w:type="spellEnd"/>
      <w:r w:rsidRPr="00360FD1">
        <w:rPr>
          <w:bCs/>
          <w:lang w:eastAsia="ru-RU"/>
        </w:rPr>
        <w:t xml:space="preserve">, В. В. Математика. Элементы высшей математики: учебник : в 2 томах. Том 2 / В. В. </w:t>
      </w:r>
      <w:proofErr w:type="spellStart"/>
      <w:r w:rsidRPr="00360FD1">
        <w:rPr>
          <w:bCs/>
          <w:lang w:eastAsia="ru-RU"/>
        </w:rPr>
        <w:t>Бардушкин</w:t>
      </w:r>
      <w:proofErr w:type="spellEnd"/>
      <w:r w:rsidRPr="00360FD1">
        <w:rPr>
          <w:bCs/>
          <w:lang w:eastAsia="ru-RU"/>
        </w:rPr>
        <w:t>, А. А. Прокофьев. — Москва: КУРС : ИНФРА-М, 2021. — 368 с. — (Среднее профессиональное образование). - ISBN 978-5-906923-34-9. - Текст : электронный. - URL: https://znanium.com/catalog/product/1178146 (дата обращения: 04.08.2022). – Режим доступа: по подписке.</w:t>
      </w:r>
    </w:p>
    <w:p w14:paraId="2646C547"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 xml:space="preserve">Вороненко, А. А. Дискретная математика. Задачи и упражнения с решениями [Электронный ресурс]: учебно-методическое пособие / А. А. Вороненко, В. С. Федорова. — 2-е изд., </w:t>
      </w:r>
      <w:proofErr w:type="spellStart"/>
      <w:r w:rsidRPr="00360FD1">
        <w:rPr>
          <w:bCs/>
          <w:lang w:eastAsia="ru-RU"/>
        </w:rPr>
        <w:t>испр</w:t>
      </w:r>
      <w:proofErr w:type="spellEnd"/>
      <w:r w:rsidRPr="00360FD1">
        <w:rPr>
          <w:bCs/>
          <w:lang w:eastAsia="ru-RU"/>
        </w:rPr>
        <w:t xml:space="preserve">. — М.: ИНФРА-М, 2020. — 105 с. - Режим доступа: </w:t>
      </w:r>
      <w:hyperlink r:id="rId14" w:history="1">
        <w:r w:rsidRPr="00360FD1">
          <w:rPr>
            <w:rStyle w:val="a6"/>
            <w:bCs/>
            <w:lang w:eastAsia="ru-RU"/>
          </w:rPr>
          <w:t>https://znanium.com/catalog/product/1045617</w:t>
        </w:r>
      </w:hyperlink>
      <w:r w:rsidRPr="00360FD1">
        <w:rPr>
          <w:rStyle w:val="a6"/>
          <w:bCs/>
          <w:lang w:eastAsia="ru-RU"/>
        </w:rPr>
        <w:t>.</w:t>
      </w:r>
    </w:p>
    <w:p w14:paraId="040B0725"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Гусева, А. И. Дискретная математика: сборник задач [Электронный ресурс] / А. И. Гусева, В. С. Киреев, А. Н. Тихомирова. — М.: КУРС: ИНФРА-М, 2021. — 224 с. - Режим доступа: https://znanium.com/catalog/product/1094740.</w:t>
      </w:r>
    </w:p>
    <w:p w14:paraId="361DBB75"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 xml:space="preserve">Седова, Н. А. Дискретная математика: учебник для СПО / Н. А. Седова, В. А. Седов. — Саратов: Профобразование, 2020. — 329 c. — ISBN 978-5-4488-0451-9. — Текст: электронный // Электронный ресурс цифровой образовательной среды СПО </w:t>
      </w:r>
      <w:proofErr w:type="spellStart"/>
      <w:r w:rsidRPr="00360FD1">
        <w:rPr>
          <w:bCs/>
          <w:lang w:eastAsia="ru-RU"/>
        </w:rPr>
        <w:t>PROFобразование</w:t>
      </w:r>
      <w:proofErr w:type="spellEnd"/>
      <w:r w:rsidRPr="00360FD1">
        <w:rPr>
          <w:bCs/>
          <w:lang w:eastAsia="ru-RU"/>
        </w:rPr>
        <w:t>: [сайт]. — URL: https://profspo.ru/books/89997.</w:t>
      </w:r>
    </w:p>
    <w:p w14:paraId="2DAD4701"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 xml:space="preserve">Седова, Н. А. Дискретная математика. Сборник задач: практикум для СПО / Н. А. Седова, В. А. Седов. — Саратов: Профобразование, 2020. — 319 c. — ISBN 978-5-4488-0506-6. — Текст: электронный // Электронный ресурс цифровой образовательной среды СПО </w:t>
      </w:r>
      <w:proofErr w:type="spellStart"/>
      <w:r w:rsidRPr="00360FD1">
        <w:rPr>
          <w:bCs/>
          <w:lang w:eastAsia="ru-RU"/>
        </w:rPr>
        <w:t>PROFобразование</w:t>
      </w:r>
      <w:proofErr w:type="spellEnd"/>
      <w:r w:rsidRPr="00360FD1">
        <w:rPr>
          <w:bCs/>
          <w:lang w:eastAsia="ru-RU"/>
        </w:rPr>
        <w:t>: [сайт]. — URL: https://profspo.ru/books/89998.</w:t>
      </w:r>
    </w:p>
    <w:p w14:paraId="6B89C07C"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 xml:space="preserve">Хусаинов, А. А. Дискретная математика: учебное пособие для СПО / А. А. Хусаинов. — Саратов: Профобразование, 2019. — 77 c. — ISBN 978-5-4488-0281-2. — Текст: электронный // Электронный ресурс цифровой образовательной среды СПО </w:t>
      </w:r>
      <w:proofErr w:type="spellStart"/>
      <w:r w:rsidRPr="00360FD1">
        <w:rPr>
          <w:bCs/>
          <w:lang w:eastAsia="ru-RU"/>
        </w:rPr>
        <w:t>PROFобразование</w:t>
      </w:r>
      <w:proofErr w:type="spellEnd"/>
      <w:r w:rsidRPr="00360FD1">
        <w:rPr>
          <w:bCs/>
          <w:lang w:eastAsia="ru-RU"/>
        </w:rPr>
        <w:t xml:space="preserve">: [сайт]. — URL: </w:t>
      </w:r>
      <w:hyperlink r:id="rId15" w:history="1">
        <w:r w:rsidRPr="00360FD1">
          <w:rPr>
            <w:rStyle w:val="a6"/>
            <w:bCs/>
            <w:lang w:eastAsia="ru-RU"/>
          </w:rPr>
          <w:t>https://profspo.ru/books/86136</w:t>
        </w:r>
      </w:hyperlink>
      <w:r w:rsidRPr="00360FD1">
        <w:rPr>
          <w:bCs/>
          <w:lang w:eastAsia="ru-RU"/>
        </w:rPr>
        <w:t>.</w:t>
      </w:r>
    </w:p>
    <w:p w14:paraId="1EAA4E0F" w14:textId="77777777" w:rsidR="00360FD1" w:rsidRPr="00360FD1" w:rsidRDefault="00360FD1" w:rsidP="00360FD1">
      <w:pPr>
        <w:pStyle w:val="a7"/>
        <w:numPr>
          <w:ilvl w:val="0"/>
          <w:numId w:val="11"/>
        </w:numPr>
        <w:tabs>
          <w:tab w:val="left" w:pos="851"/>
          <w:tab w:val="left" w:pos="1134"/>
        </w:tabs>
        <w:spacing w:before="0" w:after="0"/>
        <w:ind w:left="0" w:firstLine="426"/>
        <w:contextualSpacing/>
        <w:jc w:val="both"/>
        <w:rPr>
          <w:bCs/>
          <w:lang w:eastAsia="ru-RU"/>
        </w:rPr>
      </w:pPr>
      <w:r w:rsidRPr="00360FD1">
        <w:rPr>
          <w:bCs/>
          <w:lang w:eastAsia="ru-RU"/>
        </w:rPr>
        <w:t xml:space="preserve">Мальцев, И. А. Дискретная математика : учебное пособие для </w:t>
      </w:r>
      <w:proofErr w:type="spellStart"/>
      <w:r w:rsidRPr="00360FD1">
        <w:rPr>
          <w:bCs/>
          <w:lang w:eastAsia="ru-RU"/>
        </w:rPr>
        <w:t>спо</w:t>
      </w:r>
      <w:proofErr w:type="spellEnd"/>
      <w:r w:rsidRPr="00360FD1">
        <w:rPr>
          <w:bCs/>
          <w:lang w:eastAsia="ru-RU"/>
        </w:rPr>
        <w:t xml:space="preserve"> / И. А. Мальцев. — Санкт-Петербург : Лань, 2021. — 292 с. — ISBN 978-5-8114-6833-1. — Текст : электронный // Лань : электронно-библиотечная система. — URL: </w:t>
      </w:r>
      <w:hyperlink r:id="rId16" w:history="1">
        <w:r w:rsidRPr="00360FD1">
          <w:rPr>
            <w:rStyle w:val="a6"/>
            <w:bCs/>
            <w:lang w:eastAsia="ru-RU"/>
          </w:rPr>
          <w:t>https://e.lanbook.com/book/153645</w:t>
        </w:r>
      </w:hyperlink>
      <w:r w:rsidRPr="00360FD1">
        <w:rPr>
          <w:bCs/>
          <w:lang w:eastAsia="ru-RU"/>
        </w:rPr>
        <w:t xml:space="preserve"> </w:t>
      </w:r>
    </w:p>
    <w:p w14:paraId="0681566A" w14:textId="77777777" w:rsidR="00360FD1" w:rsidRPr="00360FD1" w:rsidRDefault="00360FD1" w:rsidP="00360FD1">
      <w:pPr>
        <w:pStyle w:val="a7"/>
        <w:numPr>
          <w:ilvl w:val="0"/>
          <w:numId w:val="11"/>
        </w:numPr>
        <w:tabs>
          <w:tab w:val="left" w:pos="851"/>
          <w:tab w:val="left" w:pos="1134"/>
        </w:tabs>
        <w:spacing w:before="0" w:after="0"/>
        <w:ind w:left="0" w:firstLine="426"/>
        <w:contextualSpacing/>
        <w:jc w:val="both"/>
        <w:rPr>
          <w:bCs/>
          <w:lang w:eastAsia="ru-RU"/>
        </w:rPr>
      </w:pPr>
      <w:r w:rsidRPr="00360FD1">
        <w:rPr>
          <w:bCs/>
          <w:lang w:eastAsia="ru-RU"/>
        </w:rPr>
        <w:lastRenderedPageBreak/>
        <w:t xml:space="preserve">Шевелев, Ю. П. Дискретная математика : учебное пособие для </w:t>
      </w:r>
      <w:proofErr w:type="spellStart"/>
      <w:r w:rsidRPr="00360FD1">
        <w:rPr>
          <w:bCs/>
          <w:lang w:eastAsia="ru-RU"/>
        </w:rPr>
        <w:t>спо</w:t>
      </w:r>
      <w:proofErr w:type="spellEnd"/>
      <w:r w:rsidRPr="00360FD1">
        <w:rPr>
          <w:bCs/>
          <w:lang w:eastAsia="ru-RU"/>
        </w:rPr>
        <w:t xml:space="preserve"> / Ю. П. Шевелев. — Санкт-Петербург : Лань, 2021. — 592 с. — ISBN 978-5-8114-7504-9. — Текст : электронный // Лань : электронно-библиотечная система. — URL: </w:t>
      </w:r>
      <w:hyperlink r:id="rId17" w:history="1">
        <w:r w:rsidRPr="00360FD1">
          <w:rPr>
            <w:rStyle w:val="a6"/>
            <w:bCs/>
            <w:lang w:eastAsia="ru-RU"/>
          </w:rPr>
          <w:t>https://e.lanbook.com/book/161638</w:t>
        </w:r>
      </w:hyperlink>
      <w:r w:rsidRPr="00360FD1">
        <w:rPr>
          <w:bCs/>
          <w:lang w:eastAsia="ru-RU"/>
        </w:rPr>
        <w:t xml:space="preserve"> . </w:t>
      </w:r>
    </w:p>
    <w:p w14:paraId="2ADCE67E" w14:textId="77777777" w:rsidR="00360FD1" w:rsidRPr="00360FD1" w:rsidRDefault="00360FD1" w:rsidP="00360FD1">
      <w:pPr>
        <w:pStyle w:val="a7"/>
        <w:numPr>
          <w:ilvl w:val="0"/>
          <w:numId w:val="11"/>
        </w:numPr>
        <w:tabs>
          <w:tab w:val="left" w:pos="851"/>
          <w:tab w:val="left" w:pos="1134"/>
        </w:tabs>
        <w:spacing w:before="0" w:after="0"/>
        <w:ind w:left="0" w:firstLine="426"/>
        <w:contextualSpacing/>
        <w:jc w:val="both"/>
        <w:rPr>
          <w:bCs/>
          <w:lang w:eastAsia="ru-RU"/>
        </w:rPr>
      </w:pPr>
      <w:r w:rsidRPr="00360FD1">
        <w:rPr>
          <w:bCs/>
          <w:lang w:eastAsia="ru-RU"/>
        </w:rPr>
        <w:t xml:space="preserve">Шевелев, Ю. П. Прикладные вопросы дискретной математики : учебное пособие для </w:t>
      </w:r>
      <w:proofErr w:type="spellStart"/>
      <w:r w:rsidRPr="00360FD1">
        <w:rPr>
          <w:bCs/>
          <w:lang w:eastAsia="ru-RU"/>
        </w:rPr>
        <w:t>спо</w:t>
      </w:r>
      <w:proofErr w:type="spellEnd"/>
      <w:r w:rsidRPr="00360FD1">
        <w:rPr>
          <w:bCs/>
          <w:lang w:eastAsia="ru-RU"/>
        </w:rPr>
        <w:t xml:space="preserve"> / Ю. П. Шевелев. — Санкт-Петербург : Лань, 2021. — 456 с. — ISBN 978-5-8114-7822-4. — Текст : электронный // Лань : электронно-библиотечная система. — URL: </w:t>
      </w:r>
      <w:hyperlink r:id="rId18" w:history="1">
        <w:r w:rsidRPr="00360FD1">
          <w:rPr>
            <w:rStyle w:val="a6"/>
            <w:bCs/>
            <w:lang w:eastAsia="ru-RU"/>
          </w:rPr>
          <w:t>https://e.lanbook.com/book/180814</w:t>
        </w:r>
      </w:hyperlink>
      <w:r w:rsidRPr="00360FD1">
        <w:rPr>
          <w:bCs/>
          <w:lang w:eastAsia="ru-RU"/>
        </w:rPr>
        <w:t xml:space="preserve"> . </w:t>
      </w:r>
    </w:p>
    <w:p w14:paraId="77833C46"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bCs/>
          <w:sz w:val="24"/>
          <w:szCs w:val="24"/>
          <w:lang w:val="x-none" w:eastAsia="ru-RU"/>
        </w:rPr>
      </w:pPr>
    </w:p>
    <w:p w14:paraId="00AC34BB" w14:textId="77777777" w:rsidR="00360FD1" w:rsidRPr="00360FD1" w:rsidRDefault="00360FD1" w:rsidP="00360FD1">
      <w:pPr>
        <w:spacing w:after="0" w:line="240" w:lineRule="auto"/>
        <w:contextualSpacing/>
        <w:jc w:val="center"/>
        <w:rPr>
          <w:rFonts w:ascii="Times New Roman" w:eastAsia="Times New Roman" w:hAnsi="Times New Roman" w:cs="Times New Roman"/>
          <w:b/>
          <w:sz w:val="24"/>
          <w:szCs w:val="24"/>
          <w:lang w:eastAsia="ru-RU"/>
        </w:rPr>
      </w:pPr>
    </w:p>
    <w:p w14:paraId="696FA19A" w14:textId="77777777" w:rsidR="00360FD1" w:rsidRPr="00360FD1" w:rsidRDefault="00360FD1" w:rsidP="00360FD1">
      <w:pPr>
        <w:spacing w:after="0" w:line="240" w:lineRule="auto"/>
        <w:contextualSpacing/>
        <w:jc w:val="center"/>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 xml:space="preserve">4. КОНТРОЛЬ И ОЦЕНКА РЕЗУЛЬТАТОВ ОСВОЕНИЯ </w:t>
      </w:r>
      <w:r w:rsidRPr="00360FD1">
        <w:rPr>
          <w:rFonts w:ascii="Times New Roman" w:eastAsia="Times New Roman" w:hAnsi="Times New Roman" w:cs="Times New Roman"/>
          <w:b/>
          <w:sz w:val="24"/>
          <w:szCs w:val="24"/>
          <w:lang w:eastAsia="ru-RU"/>
        </w:rPr>
        <w:br/>
        <w:t>УЧЕБНОЙ ДИСЦИПЛИНЫ</w:t>
      </w:r>
    </w:p>
    <w:p w14:paraId="7A978F92" w14:textId="77777777" w:rsidR="00360FD1" w:rsidRPr="00360FD1" w:rsidRDefault="00360FD1" w:rsidP="00360FD1">
      <w:pPr>
        <w:spacing w:after="0" w:line="240"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1"/>
        <w:gridCol w:w="3647"/>
        <w:gridCol w:w="3143"/>
      </w:tblGrid>
      <w:tr w:rsidR="00360FD1" w:rsidRPr="00360FD1" w14:paraId="432F30ED" w14:textId="77777777" w:rsidTr="00615592">
        <w:trPr>
          <w:trHeight w:val="563"/>
        </w:trPr>
        <w:tc>
          <w:tcPr>
            <w:tcW w:w="1742" w:type="pct"/>
          </w:tcPr>
          <w:p w14:paraId="236BDEA9" w14:textId="578179B8" w:rsidR="00360FD1" w:rsidRPr="00360FD1" w:rsidRDefault="00360FD1" w:rsidP="00035143">
            <w:pPr>
              <w:suppressAutoHyphens/>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hAnsi="Times New Roman" w:cs="Times New Roman"/>
                <w:b/>
                <w:bCs/>
                <w:iCs/>
                <w:sz w:val="24"/>
                <w:szCs w:val="24"/>
              </w:rPr>
              <w:t>Результаты обучения</w:t>
            </w:r>
          </w:p>
        </w:tc>
        <w:tc>
          <w:tcPr>
            <w:tcW w:w="1750" w:type="pct"/>
          </w:tcPr>
          <w:p w14:paraId="7C49AE5E" w14:textId="77777777"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hAnsi="Times New Roman" w:cs="Times New Roman"/>
                <w:b/>
                <w:bCs/>
                <w:iCs/>
                <w:sz w:val="24"/>
                <w:szCs w:val="24"/>
              </w:rPr>
              <w:t>Критерии оценки</w:t>
            </w:r>
          </w:p>
        </w:tc>
        <w:tc>
          <w:tcPr>
            <w:tcW w:w="1508" w:type="pct"/>
          </w:tcPr>
          <w:p w14:paraId="31B33619" w14:textId="77777777"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hAnsi="Times New Roman" w:cs="Times New Roman"/>
                <w:b/>
                <w:bCs/>
                <w:iCs/>
                <w:sz w:val="24"/>
                <w:szCs w:val="24"/>
              </w:rPr>
              <w:t>Методы оценки</w:t>
            </w:r>
          </w:p>
        </w:tc>
      </w:tr>
      <w:tr w:rsidR="00360FD1" w:rsidRPr="00360FD1" w14:paraId="1185D0EC" w14:textId="77777777" w:rsidTr="00615592">
        <w:trPr>
          <w:trHeight w:val="311"/>
        </w:trPr>
        <w:tc>
          <w:tcPr>
            <w:tcW w:w="5000" w:type="pct"/>
            <w:gridSpan w:val="3"/>
          </w:tcPr>
          <w:p w14:paraId="0474D7C2"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
                <w:iCs/>
                <w:sz w:val="24"/>
                <w:szCs w:val="24"/>
                <w:lang w:eastAsia="ru-RU"/>
              </w:rPr>
              <w:t>Перечень знаний, осваиваемых в рамках дисциплины</w:t>
            </w:r>
          </w:p>
        </w:tc>
      </w:tr>
      <w:tr w:rsidR="00360FD1" w:rsidRPr="00360FD1" w14:paraId="4C370524" w14:textId="77777777" w:rsidTr="00615592">
        <w:tc>
          <w:tcPr>
            <w:tcW w:w="1742" w:type="pct"/>
          </w:tcPr>
          <w:p w14:paraId="55AC9DFD" w14:textId="77777777" w:rsidR="00360FD1" w:rsidRPr="00360FD1" w:rsidRDefault="00360FD1" w:rsidP="00360FD1">
            <w:pPr>
              <w:spacing w:after="0" w:line="240" w:lineRule="auto"/>
              <w:jc w:val="both"/>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Знать:</w:t>
            </w:r>
          </w:p>
          <w:p w14:paraId="5A35CBD9"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основы теории множеств;</w:t>
            </w:r>
          </w:p>
          <w:p w14:paraId="5CDA34F9"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основы математической логики;</w:t>
            </w:r>
          </w:p>
          <w:p w14:paraId="3A2F18F0"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основы комбинаторики и комбинаторного анализа;</w:t>
            </w:r>
          </w:p>
          <w:p w14:paraId="3BDC78EB"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r w:rsidRPr="00360FD1">
              <w:rPr>
                <w:rFonts w:ascii="Times New Roman" w:eastAsia="Times New Roman" w:hAnsi="Times New Roman" w:cs="Times New Roman"/>
                <w:bCs/>
                <w:iCs/>
                <w:sz w:val="24"/>
                <w:szCs w:val="24"/>
                <w:lang w:eastAsia="ru-RU"/>
              </w:rPr>
              <w:t>основы теории графов и их применение</w:t>
            </w:r>
            <w:r w:rsidRPr="00360FD1">
              <w:rPr>
                <w:rFonts w:ascii="Times New Roman" w:eastAsia="Times New Roman" w:hAnsi="Times New Roman" w:cs="Times New Roman"/>
                <w:bCs/>
                <w:i/>
                <w:sz w:val="24"/>
                <w:szCs w:val="24"/>
                <w:lang w:eastAsia="ru-RU"/>
              </w:rPr>
              <w:t>.</w:t>
            </w:r>
          </w:p>
        </w:tc>
        <w:tc>
          <w:tcPr>
            <w:tcW w:w="1750" w:type="pct"/>
          </w:tcPr>
          <w:p w14:paraId="14179F06" w14:textId="77777777" w:rsidR="00360FD1" w:rsidRPr="00360FD1" w:rsidRDefault="00360FD1" w:rsidP="00360FD1">
            <w:pPr>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Не менее 60% верных ответов</w:t>
            </w:r>
          </w:p>
        </w:tc>
        <w:tc>
          <w:tcPr>
            <w:tcW w:w="1508" w:type="pct"/>
          </w:tcPr>
          <w:p w14:paraId="693C5FE0"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Тестовые задания</w:t>
            </w:r>
          </w:p>
        </w:tc>
      </w:tr>
      <w:tr w:rsidR="00360FD1" w:rsidRPr="00360FD1" w14:paraId="5907C399" w14:textId="77777777" w:rsidTr="00615592">
        <w:trPr>
          <w:trHeight w:val="348"/>
        </w:trPr>
        <w:tc>
          <w:tcPr>
            <w:tcW w:w="5000" w:type="pct"/>
            <w:gridSpan w:val="3"/>
          </w:tcPr>
          <w:p w14:paraId="75CD1E13" w14:textId="77777777" w:rsidR="00360FD1" w:rsidRPr="00360FD1" w:rsidRDefault="00360FD1" w:rsidP="00360FD1">
            <w:pPr>
              <w:spacing w:after="0" w:line="240" w:lineRule="auto"/>
              <w:jc w:val="center"/>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iCs/>
                <w:sz w:val="24"/>
                <w:szCs w:val="24"/>
                <w:lang w:eastAsia="ru-RU"/>
              </w:rPr>
              <w:t>Перечень умений, осваиваемых в рамках дисциплины</w:t>
            </w:r>
          </w:p>
        </w:tc>
      </w:tr>
      <w:tr w:rsidR="00360FD1" w:rsidRPr="00360FD1" w14:paraId="5AC7ADFE" w14:textId="77777777" w:rsidTr="00615592">
        <w:trPr>
          <w:trHeight w:val="840"/>
        </w:trPr>
        <w:tc>
          <w:tcPr>
            <w:tcW w:w="1742" w:type="pct"/>
          </w:tcPr>
          <w:p w14:paraId="19E7B8CC" w14:textId="77777777" w:rsidR="00360FD1" w:rsidRPr="00360FD1" w:rsidRDefault="00360FD1" w:rsidP="00360FD1">
            <w:pPr>
              <w:spacing w:after="0" w:line="240" w:lineRule="auto"/>
              <w:jc w:val="both"/>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Уметь:</w:t>
            </w:r>
          </w:p>
          <w:p w14:paraId="69A93962"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строить и анализировать дискретные модели;</w:t>
            </w:r>
          </w:p>
          <w:p w14:paraId="1C0B4530"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анализировать логику высказываний и утверждений;</w:t>
            </w:r>
          </w:p>
          <w:p w14:paraId="7769FB15"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r w:rsidRPr="00360FD1">
              <w:rPr>
                <w:rFonts w:ascii="Times New Roman" w:eastAsia="Times New Roman" w:hAnsi="Times New Roman" w:cs="Times New Roman"/>
                <w:bCs/>
                <w:iCs/>
                <w:sz w:val="24"/>
                <w:szCs w:val="24"/>
                <w:lang w:eastAsia="ru-RU"/>
              </w:rPr>
              <w:t>применять математический аппарат для построения и анализа алгоритмов</w:t>
            </w:r>
          </w:p>
        </w:tc>
        <w:tc>
          <w:tcPr>
            <w:tcW w:w="1750" w:type="pct"/>
          </w:tcPr>
          <w:p w14:paraId="37D23AC2"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 xml:space="preserve">Результаты выполнения практических заданий полностью соответствуют эталонным – оценка «отлично», </w:t>
            </w:r>
          </w:p>
          <w:p w14:paraId="1724EE22"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результаты выполнения практических заданий соответствуют эталонным с незначительными отклонениями – оценка «хорошо»,</w:t>
            </w:r>
          </w:p>
          <w:p w14:paraId="7ED05707"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результаты выполнения практических заданий частично соответствуют эталонным – оценка «удовлетворительно»,</w:t>
            </w:r>
          </w:p>
          <w:p w14:paraId="19A7AF17"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результаты выполнения практических заданий не соответствуют эталонным – оценка «неудовлетворительно».</w:t>
            </w:r>
          </w:p>
        </w:tc>
        <w:tc>
          <w:tcPr>
            <w:tcW w:w="1508" w:type="pct"/>
          </w:tcPr>
          <w:p w14:paraId="50F4CF75" w14:textId="77777777" w:rsidR="00360FD1" w:rsidRPr="00360FD1" w:rsidRDefault="00360FD1" w:rsidP="00360FD1">
            <w:pPr>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Наблюдения в процессе выполнения практических и контрольных/ экзаменационных заданий</w:t>
            </w:r>
          </w:p>
        </w:tc>
      </w:tr>
      <w:bookmarkEnd w:id="1"/>
    </w:tbl>
    <w:p w14:paraId="7B532ADD" w14:textId="036DFB82" w:rsidR="00F96333" w:rsidRPr="00360FD1" w:rsidRDefault="00F74ADF" w:rsidP="00360FD1">
      <w:pPr>
        <w:spacing w:after="0" w:line="240" w:lineRule="auto"/>
        <w:rPr>
          <w:rFonts w:ascii="Times New Roman" w:eastAsia="Times New Roman" w:hAnsi="Times New Roman" w:cs="Times New Roman"/>
          <w:b/>
          <w:bCs/>
          <w:sz w:val="24"/>
          <w:szCs w:val="24"/>
          <w:lang w:eastAsia="ru-RU"/>
        </w:rPr>
      </w:pPr>
    </w:p>
    <w:sectPr w:rsidR="00F96333" w:rsidRPr="00360FD1" w:rsidSect="00360FD1">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1F7C7" w14:textId="77777777" w:rsidR="00981802" w:rsidRDefault="00981802" w:rsidP="00360FD1">
      <w:pPr>
        <w:spacing w:after="0" w:line="240" w:lineRule="auto"/>
      </w:pPr>
      <w:r>
        <w:separator/>
      </w:r>
    </w:p>
  </w:endnote>
  <w:endnote w:type="continuationSeparator" w:id="0">
    <w:p w14:paraId="7A47A09A" w14:textId="77777777" w:rsidR="00981802" w:rsidRDefault="00981802" w:rsidP="00360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79051" w14:textId="77777777" w:rsidR="007A5BC1" w:rsidRDefault="007A5BC1">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2053718"/>
      <w:docPartObj>
        <w:docPartGallery w:val="Page Numbers (Bottom of Page)"/>
        <w:docPartUnique/>
      </w:docPartObj>
    </w:sdtPr>
    <w:sdtEndPr/>
    <w:sdtContent>
      <w:p w14:paraId="798BEE6E" w14:textId="2218E5C9" w:rsidR="007A5BC1" w:rsidRDefault="007A5BC1">
        <w:pPr>
          <w:pStyle w:val="af"/>
          <w:jc w:val="right"/>
        </w:pPr>
        <w:r>
          <w:fldChar w:fldCharType="begin"/>
        </w:r>
        <w:r>
          <w:instrText>PAGE   \* MERGEFORMAT</w:instrText>
        </w:r>
        <w:r>
          <w:fldChar w:fldCharType="separate"/>
        </w:r>
        <w:r w:rsidR="00334D34">
          <w:rPr>
            <w:noProof/>
          </w:rPr>
          <w:t>9</w:t>
        </w:r>
        <w:r>
          <w:fldChar w:fldCharType="end"/>
        </w:r>
      </w:p>
    </w:sdtContent>
  </w:sdt>
  <w:p w14:paraId="6B4A2E5F" w14:textId="77777777" w:rsidR="007A5BC1" w:rsidRDefault="007A5BC1">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2DC59" w14:textId="77777777" w:rsidR="007A5BC1" w:rsidRDefault="007A5BC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A0661" w14:textId="77777777" w:rsidR="00981802" w:rsidRDefault="00981802" w:rsidP="00360FD1">
      <w:pPr>
        <w:spacing w:after="0" w:line="240" w:lineRule="auto"/>
      </w:pPr>
      <w:r>
        <w:separator/>
      </w:r>
    </w:p>
  </w:footnote>
  <w:footnote w:type="continuationSeparator" w:id="0">
    <w:p w14:paraId="7499F830" w14:textId="77777777" w:rsidR="00981802" w:rsidRDefault="00981802" w:rsidP="00360F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81C97" w14:textId="77777777" w:rsidR="007A5BC1" w:rsidRDefault="007A5BC1">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ECA45" w14:textId="77777777" w:rsidR="007A5BC1" w:rsidRDefault="007A5BC1">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100D1" w14:textId="77777777" w:rsidR="007A5BC1" w:rsidRDefault="007A5BC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04FC4"/>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125DB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1D3F213F"/>
    <w:multiLevelType w:val="hybridMultilevel"/>
    <w:tmpl w:val="5992C3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882080"/>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90021B"/>
    <w:multiLevelType w:val="hybridMultilevel"/>
    <w:tmpl w:val="FF807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B6086A"/>
    <w:multiLevelType w:val="multilevel"/>
    <w:tmpl w:val="E63C1764"/>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4B595E30"/>
    <w:multiLevelType w:val="hybridMultilevel"/>
    <w:tmpl w:val="25440954"/>
    <w:lvl w:ilvl="0" w:tplc="FD5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23D7727"/>
    <w:multiLevelType w:val="hybridMultilevel"/>
    <w:tmpl w:val="BD04D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546AB4"/>
    <w:multiLevelType w:val="hybridMultilevel"/>
    <w:tmpl w:val="C1185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F00EC5"/>
    <w:multiLevelType w:val="hybridMultilevel"/>
    <w:tmpl w:val="D02CA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6"/>
  </w:num>
  <w:num w:numId="4">
    <w:abstractNumId w:val="4"/>
  </w:num>
  <w:num w:numId="5">
    <w:abstractNumId w:val="3"/>
  </w:num>
  <w:num w:numId="6">
    <w:abstractNumId w:val="5"/>
  </w:num>
  <w:num w:numId="7">
    <w:abstractNumId w:val="9"/>
  </w:num>
  <w:num w:numId="8">
    <w:abstractNumId w:val="2"/>
  </w:num>
  <w:num w:numId="9">
    <w:abstractNumId w:val="11"/>
  </w:num>
  <w:num w:numId="10">
    <w:abstractNumId w:val="0"/>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6143"/>
    <w:rsid w:val="00035143"/>
    <w:rsid w:val="00334D34"/>
    <w:rsid w:val="00360FD1"/>
    <w:rsid w:val="007A5BC1"/>
    <w:rsid w:val="008076DE"/>
    <w:rsid w:val="00981802"/>
    <w:rsid w:val="009C1F99"/>
    <w:rsid w:val="009F6143"/>
    <w:rsid w:val="00A4691A"/>
    <w:rsid w:val="00BF507A"/>
    <w:rsid w:val="00CA3E6A"/>
    <w:rsid w:val="00CF2C59"/>
    <w:rsid w:val="00DC7A7F"/>
    <w:rsid w:val="00F74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55977"/>
  <w15:docId w15:val="{6659E91B-A502-49FB-BB0A-AAC27A7F9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0FD1"/>
  </w:style>
  <w:style w:type="paragraph" w:styleId="1">
    <w:name w:val="heading 1"/>
    <w:basedOn w:val="a"/>
    <w:next w:val="a"/>
    <w:link w:val="10"/>
    <w:uiPriority w:val="9"/>
    <w:qFormat/>
    <w:rsid w:val="00360FD1"/>
    <w:pPr>
      <w:keepNext/>
      <w:spacing w:before="240" w:after="60" w:line="240" w:lineRule="auto"/>
      <w:outlineLvl w:val="0"/>
    </w:pPr>
    <w:rPr>
      <w:rFonts w:ascii="Arial" w:eastAsiaTheme="minorEastAsia" w:hAnsi="Arial"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360FD1"/>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360FD1"/>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360FD1"/>
    <w:rPr>
      <w:rFonts w:cs="Times New Roman"/>
      <w:vertAlign w:val="superscript"/>
    </w:rPr>
  </w:style>
  <w:style w:type="character" w:styleId="a6">
    <w:name w:val="Hyperlink"/>
    <w:uiPriority w:val="99"/>
    <w:rsid w:val="00360FD1"/>
    <w:rPr>
      <w:rFonts w:cs="Times New Roman"/>
      <w:color w:val="0000FF"/>
      <w:u w:val="single"/>
    </w:rPr>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uiPriority w:val="34"/>
    <w:qFormat/>
    <w:rsid w:val="00360FD1"/>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7"/>
    <w:uiPriority w:val="34"/>
    <w:qFormat/>
    <w:locked/>
    <w:rsid w:val="00360FD1"/>
    <w:rPr>
      <w:rFonts w:ascii="Times New Roman" w:eastAsia="Times New Roman" w:hAnsi="Times New Roman" w:cs="Times New Roman"/>
      <w:sz w:val="24"/>
      <w:szCs w:val="24"/>
      <w:lang w:val="x-none" w:eastAsia="x-none"/>
    </w:rPr>
  </w:style>
  <w:style w:type="paragraph" w:styleId="a9">
    <w:name w:val="Subtitle"/>
    <w:basedOn w:val="a"/>
    <w:next w:val="a"/>
    <w:link w:val="aa"/>
    <w:uiPriority w:val="11"/>
    <w:qFormat/>
    <w:rsid w:val="00360FD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a">
    <w:name w:val="Подзаголовок Знак"/>
    <w:basedOn w:val="a0"/>
    <w:link w:val="a9"/>
    <w:uiPriority w:val="11"/>
    <w:rsid w:val="00360FD1"/>
    <w:rPr>
      <w:rFonts w:ascii="Calibri Light" w:eastAsia="Times New Roman" w:hAnsi="Calibri Light" w:cs="Times New Roman"/>
      <w:sz w:val="24"/>
      <w:szCs w:val="24"/>
      <w:lang w:eastAsia="ru-RU"/>
    </w:rPr>
  </w:style>
  <w:style w:type="character" w:customStyle="1" w:styleId="10">
    <w:name w:val="Заголовок 1 Знак"/>
    <w:basedOn w:val="a0"/>
    <w:link w:val="1"/>
    <w:uiPriority w:val="9"/>
    <w:rsid w:val="00360FD1"/>
    <w:rPr>
      <w:rFonts w:ascii="Arial" w:eastAsiaTheme="minorEastAsia" w:hAnsi="Arial" w:cs="Times New Roman"/>
      <w:b/>
      <w:bCs/>
      <w:kern w:val="32"/>
      <w:sz w:val="32"/>
      <w:szCs w:val="32"/>
      <w:lang w:eastAsia="ru-RU"/>
    </w:rPr>
  </w:style>
  <w:style w:type="paragraph" w:styleId="ab">
    <w:name w:val="Balloon Text"/>
    <w:basedOn w:val="a"/>
    <w:link w:val="ac"/>
    <w:uiPriority w:val="99"/>
    <w:semiHidden/>
    <w:unhideWhenUsed/>
    <w:rsid w:val="00CF2C5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F2C59"/>
    <w:rPr>
      <w:rFonts w:ascii="Tahoma" w:hAnsi="Tahoma" w:cs="Tahoma"/>
      <w:sz w:val="16"/>
      <w:szCs w:val="16"/>
    </w:rPr>
  </w:style>
  <w:style w:type="paragraph" w:styleId="ad">
    <w:name w:val="header"/>
    <w:basedOn w:val="a"/>
    <w:link w:val="ae"/>
    <w:uiPriority w:val="99"/>
    <w:unhideWhenUsed/>
    <w:rsid w:val="007A5BC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A5BC1"/>
  </w:style>
  <w:style w:type="paragraph" w:styleId="af">
    <w:name w:val="footer"/>
    <w:basedOn w:val="a"/>
    <w:link w:val="af0"/>
    <w:uiPriority w:val="99"/>
    <w:unhideWhenUsed/>
    <w:rsid w:val="007A5BC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A5BC1"/>
  </w:style>
  <w:style w:type="paragraph" w:styleId="af1">
    <w:name w:val="Normal (Web)"/>
    <w:basedOn w:val="a"/>
    <w:uiPriority w:val="99"/>
    <w:semiHidden/>
    <w:unhideWhenUsed/>
    <w:rsid w:val="00F74AD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15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lanbook.com/book/180814"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e.lanbook.com/book/161638" TargetMode="External"/><Relationship Id="rId2" Type="http://schemas.openxmlformats.org/officeDocument/2006/relationships/styles" Target="styles.xml"/><Relationship Id="rId16" Type="http://schemas.openxmlformats.org/officeDocument/2006/relationships/hyperlink" Target="https://e.lanbook.com/book/15364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profspo.ru/books/86136"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znanium.com/catalog/product/10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1685</Words>
  <Characters>9609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Татьяна</cp:lastModifiedBy>
  <cp:revision>11</cp:revision>
  <cp:lastPrinted>2025-02-04T13:41:00Z</cp:lastPrinted>
  <dcterms:created xsi:type="dcterms:W3CDTF">2023-12-07T14:37:00Z</dcterms:created>
  <dcterms:modified xsi:type="dcterms:W3CDTF">2025-03-31T14:29:00Z</dcterms:modified>
</cp:coreProperties>
</file>